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79632" w14:textId="77777777" w:rsidR="001F2BC8" w:rsidRDefault="00C4612C">
      <w:pPr>
        <w:spacing w:before="120"/>
        <w:ind w:left="142"/>
      </w:pPr>
      <w:r>
        <w:rPr>
          <w:b/>
        </w:rPr>
        <w:t>Název subjektu</w:t>
      </w:r>
      <w:r>
        <w:t>:</w:t>
      </w:r>
      <w:r>
        <w:tab/>
      </w:r>
      <w:r>
        <w:tab/>
      </w:r>
      <w:r>
        <w:tab/>
        <w:t>Fakultní nemocnice Bulovka</w:t>
      </w:r>
    </w:p>
    <w:p w14:paraId="1819AFF1" w14:textId="77777777" w:rsidR="001F2BC8" w:rsidRDefault="00C4612C">
      <w:pPr>
        <w:spacing w:before="120"/>
        <w:ind w:left="142"/>
      </w:pPr>
      <w:r>
        <w:rPr>
          <w:b/>
        </w:rPr>
        <w:t>Název objektu</w:t>
      </w:r>
      <w:r>
        <w:t>:</w:t>
      </w:r>
      <w:r>
        <w:tab/>
      </w:r>
      <w:r>
        <w:tab/>
      </w:r>
      <w:r>
        <w:tab/>
        <w:t>Centrální laboratoře</w:t>
      </w:r>
    </w:p>
    <w:p w14:paraId="2C7F77BC" w14:textId="77777777" w:rsidR="001F2BC8" w:rsidRDefault="00C4612C">
      <w:pPr>
        <w:spacing w:before="120"/>
        <w:ind w:left="142"/>
      </w:pPr>
      <w:r>
        <w:rPr>
          <w:b/>
        </w:rPr>
        <w:t>Číslo akreditovaného objektu</w:t>
      </w:r>
      <w:r>
        <w:t>:</w:t>
      </w:r>
      <w:r>
        <w:tab/>
        <w:t>8332</w:t>
      </w:r>
    </w:p>
    <w:p w14:paraId="31213034" w14:textId="540B1E8C" w:rsidR="001F2BC8" w:rsidRDefault="00C4612C">
      <w:pPr>
        <w:spacing w:before="120"/>
        <w:ind w:left="142"/>
      </w:pPr>
      <w:r>
        <w:rPr>
          <w:b/>
        </w:rPr>
        <w:t>Osvědčení o akreditaci</w:t>
      </w:r>
      <w:r>
        <w:t xml:space="preserve"> č.:</w:t>
      </w:r>
      <w:r>
        <w:tab/>
      </w:r>
      <w:r>
        <w:tab/>
      </w:r>
      <w:r w:rsidR="001C6FD3">
        <w:t>345</w:t>
      </w:r>
      <w:r>
        <w:rPr>
          <w:szCs w:val="24"/>
        </w:rPr>
        <w:t>/202</w:t>
      </w:r>
      <w:r w:rsidR="00F07CA5">
        <w:rPr>
          <w:szCs w:val="24"/>
        </w:rPr>
        <w:t>6</w:t>
      </w:r>
    </w:p>
    <w:p w14:paraId="61430A9D" w14:textId="77777777" w:rsidR="001F2BC8" w:rsidRDefault="00C4612C">
      <w:pPr>
        <w:spacing w:before="120"/>
        <w:ind w:left="142"/>
      </w:pPr>
      <w:r>
        <w:rPr>
          <w:b/>
        </w:rPr>
        <w:t>Oblast akreditace</w:t>
      </w:r>
      <w:r>
        <w:t>:</w:t>
      </w:r>
      <w:r>
        <w:tab/>
      </w:r>
      <w:r>
        <w:tab/>
      </w:r>
      <w:r>
        <w:tab/>
        <w:t xml:space="preserve">Zdravotnická laboratoř - ČSN EN ISO 15189 ed. 3:2023 </w:t>
      </w:r>
    </w:p>
    <w:p w14:paraId="63FB0D10" w14:textId="5CB87FFE" w:rsidR="001F2BC8" w:rsidRDefault="00C4612C">
      <w:pPr>
        <w:spacing w:before="120"/>
        <w:ind w:left="142"/>
        <w:rPr>
          <w:rFonts w:ascii="Arial" w:hAnsi="Arial" w:cs="Arial"/>
        </w:rPr>
      </w:pPr>
      <w:r>
        <w:rPr>
          <w:b/>
        </w:rPr>
        <w:t>Aktualizováno dne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C6FD3" w:rsidRPr="001C6FD3">
        <w:t>16. 7. 2026</w:t>
      </w:r>
    </w:p>
    <w:p w14:paraId="31310B76" w14:textId="77777777" w:rsidR="001F2BC8" w:rsidRDefault="001F2BC8">
      <w:pPr>
        <w:tabs>
          <w:tab w:val="left" w:pos="1134"/>
          <w:tab w:val="left" w:pos="2127"/>
          <w:tab w:val="left" w:pos="4536"/>
        </w:tabs>
        <w:spacing w:before="120" w:after="60"/>
        <w:ind w:left="567" w:right="567"/>
        <w:jc w:val="left"/>
        <w:rPr>
          <w:b/>
        </w:rPr>
      </w:pPr>
    </w:p>
    <w:p w14:paraId="41916FE1" w14:textId="77777777" w:rsidR="001F2BC8" w:rsidRDefault="00C4612C">
      <w:pPr>
        <w:tabs>
          <w:tab w:val="left" w:pos="1134"/>
          <w:tab w:val="left" w:pos="2127"/>
          <w:tab w:val="left" w:pos="4536"/>
        </w:tabs>
        <w:spacing w:before="120" w:after="60"/>
        <w:ind w:left="567" w:right="567"/>
        <w:jc w:val="left"/>
        <w:rPr>
          <w:b/>
        </w:rPr>
      </w:pPr>
      <w:r>
        <w:rPr>
          <w:sz w:val="22"/>
        </w:rPr>
        <w:t>1.</w:t>
      </w:r>
      <w:r>
        <w:rPr>
          <w:sz w:val="22"/>
        </w:rPr>
        <w:tab/>
      </w:r>
      <w:r>
        <w:rPr>
          <w:b/>
          <w:sz w:val="22"/>
        </w:rPr>
        <w:t>Oddělení klinické biochemie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sz w:val="22"/>
        </w:rPr>
        <w:t xml:space="preserve">Budova 8, </w:t>
      </w:r>
      <w:hyperlink r:id="rId9">
        <w:r>
          <w:rPr>
            <w:sz w:val="22"/>
            <w:szCs w:val="22"/>
          </w:rPr>
          <w:t xml:space="preserve">Budínova 67/2, 180 81 Praha </w:t>
        </w:r>
      </w:hyperlink>
      <w:r>
        <w:rPr>
          <w:sz w:val="22"/>
          <w:szCs w:val="22"/>
        </w:rPr>
        <w:t>8</w:t>
      </w:r>
    </w:p>
    <w:p w14:paraId="037DE58E" w14:textId="77777777" w:rsidR="001F2BC8" w:rsidRDefault="00C4612C">
      <w:pPr>
        <w:keepNext/>
        <w:spacing w:before="120" w:after="60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32"/>
        <w:gridCol w:w="2137"/>
        <w:gridCol w:w="1973"/>
        <w:gridCol w:w="2694"/>
        <w:gridCol w:w="1981"/>
        <w:gridCol w:w="996"/>
      </w:tblGrid>
      <w:tr w:rsidR="001F2BC8" w14:paraId="4A99618C" w14:textId="77777777" w:rsidTr="00844F3C">
        <w:trPr>
          <w:cantSplit/>
          <w:tblHeader/>
        </w:trPr>
        <w:tc>
          <w:tcPr>
            <w:tcW w:w="832" w:type="dxa"/>
          </w:tcPr>
          <w:p w14:paraId="0FDC31C2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Poř. číslo</w:t>
            </w:r>
          </w:p>
        </w:tc>
        <w:tc>
          <w:tcPr>
            <w:tcW w:w="2137" w:type="dxa"/>
          </w:tcPr>
          <w:p w14:paraId="0D6DA9A9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Analyt / parametr/diagnostika</w:t>
            </w:r>
          </w:p>
        </w:tc>
        <w:tc>
          <w:tcPr>
            <w:tcW w:w="1973" w:type="dxa"/>
          </w:tcPr>
          <w:p w14:paraId="43126520" w14:textId="77777777" w:rsidR="001F2BC8" w:rsidRDefault="00C4612C">
            <w:pPr>
              <w:jc w:val="center"/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Princip vyšetření</w:t>
            </w:r>
          </w:p>
        </w:tc>
        <w:tc>
          <w:tcPr>
            <w:tcW w:w="2694" w:type="dxa"/>
          </w:tcPr>
          <w:p w14:paraId="33BE6753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Identifikace postupu/ přístrojové vybavení</w:t>
            </w:r>
          </w:p>
        </w:tc>
        <w:tc>
          <w:tcPr>
            <w:tcW w:w="1981" w:type="dxa"/>
          </w:tcPr>
          <w:p w14:paraId="2A8EA7CE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Vyšetřovaný materiál</w:t>
            </w:r>
          </w:p>
        </w:tc>
        <w:tc>
          <w:tcPr>
            <w:tcW w:w="996" w:type="dxa"/>
          </w:tcPr>
          <w:p w14:paraId="3DC85CB5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1F2BC8" w14:paraId="29D43320" w14:textId="77777777" w:rsidTr="00844F3C">
        <w:trPr>
          <w:cantSplit/>
        </w:trPr>
        <w:tc>
          <w:tcPr>
            <w:tcW w:w="10613" w:type="dxa"/>
            <w:gridSpan w:val="6"/>
          </w:tcPr>
          <w:p w14:paraId="794010DF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801 - Klinická biochemie</w:t>
            </w:r>
          </w:p>
        </w:tc>
      </w:tr>
      <w:tr w:rsidR="001F2BC8" w14:paraId="0196CE62" w14:textId="77777777" w:rsidTr="00844F3C">
        <w:trPr>
          <w:cantSplit/>
        </w:trPr>
        <w:tc>
          <w:tcPr>
            <w:tcW w:w="832" w:type="dxa"/>
            <w:vAlign w:val="center"/>
          </w:tcPr>
          <w:p w14:paraId="4CBA0CB2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37" w:type="dxa"/>
          </w:tcPr>
          <w:p w14:paraId="1885D9BD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Minerály</w:t>
            </w:r>
          </w:p>
        </w:tc>
        <w:tc>
          <w:tcPr>
            <w:tcW w:w="1973" w:type="dxa"/>
          </w:tcPr>
          <w:p w14:paraId="61FEEFAA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Potenciometrie</w:t>
            </w:r>
          </w:p>
        </w:tc>
        <w:tc>
          <w:tcPr>
            <w:tcW w:w="2694" w:type="dxa"/>
          </w:tcPr>
          <w:p w14:paraId="0C3D3BF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OKBI_SOPV_181, ver. 1;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2431C866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plazma, moč</w:t>
            </w:r>
          </w:p>
        </w:tc>
        <w:tc>
          <w:tcPr>
            <w:tcW w:w="996" w:type="dxa"/>
          </w:tcPr>
          <w:p w14:paraId="24E1B2D8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13286C62" w14:textId="77777777" w:rsidTr="00844F3C">
        <w:trPr>
          <w:cantSplit/>
        </w:trPr>
        <w:tc>
          <w:tcPr>
            <w:tcW w:w="832" w:type="dxa"/>
            <w:vAlign w:val="center"/>
          </w:tcPr>
          <w:p w14:paraId="117824C6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37" w:type="dxa"/>
          </w:tcPr>
          <w:p w14:paraId="492788F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Minerály</w:t>
            </w:r>
          </w:p>
        </w:tc>
        <w:tc>
          <w:tcPr>
            <w:tcW w:w="1973" w:type="dxa"/>
          </w:tcPr>
          <w:p w14:paraId="0CBF14B6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4" w:type="dxa"/>
          </w:tcPr>
          <w:p w14:paraId="198A4E2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OKBI_SOPV_046, ver. 4;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69E5054F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plazma, moč</w:t>
            </w:r>
          </w:p>
        </w:tc>
        <w:tc>
          <w:tcPr>
            <w:tcW w:w="996" w:type="dxa"/>
          </w:tcPr>
          <w:p w14:paraId="12098B0F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26FA4D05" w14:textId="77777777" w:rsidTr="00844F3C">
        <w:trPr>
          <w:cantSplit/>
        </w:trPr>
        <w:tc>
          <w:tcPr>
            <w:tcW w:w="832" w:type="dxa"/>
            <w:vAlign w:val="center"/>
          </w:tcPr>
          <w:p w14:paraId="10D2AC58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137" w:type="dxa"/>
          </w:tcPr>
          <w:p w14:paraId="7D2A5D0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Enzymy</w:t>
            </w:r>
          </w:p>
        </w:tc>
        <w:tc>
          <w:tcPr>
            <w:tcW w:w="1973" w:type="dxa"/>
          </w:tcPr>
          <w:p w14:paraId="5D406E3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4" w:type="dxa"/>
          </w:tcPr>
          <w:p w14:paraId="0BD16B09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OKBI_SOPV_182, ver 1;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7C03E21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3C0500B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1F2BC8" w14:paraId="476553E7" w14:textId="77777777" w:rsidTr="00844F3C">
        <w:trPr>
          <w:cantSplit/>
        </w:trPr>
        <w:tc>
          <w:tcPr>
            <w:tcW w:w="832" w:type="dxa"/>
            <w:vAlign w:val="center"/>
          </w:tcPr>
          <w:p w14:paraId="6B69840B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137" w:type="dxa"/>
          </w:tcPr>
          <w:p w14:paraId="49FB81E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Sacharidy</w:t>
            </w:r>
          </w:p>
        </w:tc>
        <w:tc>
          <w:tcPr>
            <w:tcW w:w="1973" w:type="dxa"/>
          </w:tcPr>
          <w:p w14:paraId="50B4122D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4" w:type="dxa"/>
          </w:tcPr>
          <w:p w14:paraId="272A213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OKBI_SOPV_055, ver. 3;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1648FEC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plazma, moč, mozkomíšní mok</w:t>
            </w:r>
          </w:p>
        </w:tc>
        <w:tc>
          <w:tcPr>
            <w:tcW w:w="996" w:type="dxa"/>
          </w:tcPr>
          <w:p w14:paraId="096373FD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7889C555" w14:textId="77777777" w:rsidTr="00844F3C">
        <w:trPr>
          <w:cantSplit/>
        </w:trPr>
        <w:tc>
          <w:tcPr>
            <w:tcW w:w="832" w:type="dxa"/>
            <w:vAlign w:val="center"/>
          </w:tcPr>
          <w:p w14:paraId="15509817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137" w:type="dxa"/>
          </w:tcPr>
          <w:p w14:paraId="4FE775A8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Proteiny</w:t>
            </w:r>
          </w:p>
        </w:tc>
        <w:tc>
          <w:tcPr>
            <w:tcW w:w="1973" w:type="dxa"/>
          </w:tcPr>
          <w:p w14:paraId="7D999CE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4" w:type="dxa"/>
          </w:tcPr>
          <w:p w14:paraId="0926035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OKBI_SOPV_047, ver. 4;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125B195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4BE703CE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59616235" w14:textId="77777777" w:rsidTr="00844F3C">
        <w:trPr>
          <w:cantSplit/>
        </w:trPr>
        <w:tc>
          <w:tcPr>
            <w:tcW w:w="832" w:type="dxa"/>
            <w:vAlign w:val="center"/>
          </w:tcPr>
          <w:p w14:paraId="5864435E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137" w:type="dxa"/>
          </w:tcPr>
          <w:p w14:paraId="19793FC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Lipidy</w:t>
            </w:r>
          </w:p>
        </w:tc>
        <w:tc>
          <w:tcPr>
            <w:tcW w:w="1973" w:type="dxa"/>
          </w:tcPr>
          <w:p w14:paraId="5B9135FF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4" w:type="dxa"/>
          </w:tcPr>
          <w:p w14:paraId="6CD15D0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OKBI_SOPV_057, ver.4;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36EA331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51B64AD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36B4E29B" w14:textId="77777777" w:rsidTr="00844F3C">
        <w:trPr>
          <w:cantSplit/>
        </w:trPr>
        <w:tc>
          <w:tcPr>
            <w:tcW w:w="832" w:type="dxa"/>
            <w:vAlign w:val="center"/>
          </w:tcPr>
          <w:p w14:paraId="08017821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137" w:type="dxa"/>
          </w:tcPr>
          <w:p w14:paraId="3B6A3A8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Nebílkovinné dusíkaté látky</w:t>
            </w:r>
          </w:p>
        </w:tc>
        <w:tc>
          <w:tcPr>
            <w:tcW w:w="1973" w:type="dxa"/>
          </w:tcPr>
          <w:p w14:paraId="7554B4F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4" w:type="dxa"/>
          </w:tcPr>
          <w:p w14:paraId="4DAE8892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OKBI_SOPV_068, ver. 4;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3BBA2F2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plazma, moč</w:t>
            </w:r>
          </w:p>
        </w:tc>
        <w:tc>
          <w:tcPr>
            <w:tcW w:w="996" w:type="dxa"/>
          </w:tcPr>
          <w:p w14:paraId="70B04E3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1764B6FB" w14:textId="77777777" w:rsidTr="00844F3C">
        <w:trPr>
          <w:cantSplit/>
        </w:trPr>
        <w:tc>
          <w:tcPr>
            <w:tcW w:w="832" w:type="dxa"/>
            <w:vAlign w:val="center"/>
          </w:tcPr>
          <w:p w14:paraId="54661353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137" w:type="dxa"/>
          </w:tcPr>
          <w:p w14:paraId="6B0027C6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Nádorové markery</w:t>
            </w:r>
          </w:p>
        </w:tc>
        <w:tc>
          <w:tcPr>
            <w:tcW w:w="1973" w:type="dxa"/>
          </w:tcPr>
          <w:p w14:paraId="0002C1D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 luminometrickou detekcí</w:t>
            </w:r>
          </w:p>
        </w:tc>
        <w:tc>
          <w:tcPr>
            <w:tcW w:w="2694" w:type="dxa"/>
          </w:tcPr>
          <w:p w14:paraId="04D3A9D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OKBI_SOPV_008, ver. 5;</w:t>
            </w:r>
            <w:r>
              <w:rPr>
                <w:sz w:val="22"/>
                <w:szCs w:val="22"/>
              </w:rPr>
              <w:br/>
              <w:t>OKBI_PI_079, ver. 4;</w:t>
            </w:r>
            <w:r>
              <w:rPr>
                <w:sz w:val="22"/>
                <w:szCs w:val="22"/>
              </w:rPr>
              <w:br/>
              <w:t>OKBI_PI_168, ver. 2;</w:t>
            </w:r>
            <w:r>
              <w:rPr>
                <w:sz w:val="22"/>
                <w:szCs w:val="22"/>
              </w:rPr>
              <w:br/>
              <w:t>DXI 800 AR</w:t>
            </w:r>
          </w:p>
        </w:tc>
        <w:tc>
          <w:tcPr>
            <w:tcW w:w="1981" w:type="dxa"/>
          </w:tcPr>
          <w:p w14:paraId="4726F77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3CF17D6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F07CA5" w14:paraId="30FA2D73" w14:textId="77777777" w:rsidTr="00844F3C">
        <w:trPr>
          <w:cantSplit/>
        </w:trPr>
        <w:tc>
          <w:tcPr>
            <w:tcW w:w="832" w:type="dxa"/>
            <w:vAlign w:val="center"/>
          </w:tcPr>
          <w:p w14:paraId="124A46C5" w14:textId="1BA68494" w:rsidR="00F07CA5" w:rsidRDefault="00F07CA5" w:rsidP="00F07CA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137" w:type="dxa"/>
          </w:tcPr>
          <w:p w14:paraId="4689BE1F" w14:textId="4D08CE4E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Hormony</w:t>
            </w:r>
          </w:p>
        </w:tc>
        <w:tc>
          <w:tcPr>
            <w:tcW w:w="1973" w:type="dxa"/>
          </w:tcPr>
          <w:p w14:paraId="2D4F7AD6" w14:textId="65DF5AB4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 luminometrickou detekcí</w:t>
            </w:r>
          </w:p>
        </w:tc>
        <w:tc>
          <w:tcPr>
            <w:tcW w:w="2694" w:type="dxa"/>
          </w:tcPr>
          <w:p w14:paraId="5D2839D5" w14:textId="44A79976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OKBI_SOPV_012, ver. 4;</w:t>
            </w:r>
            <w:r>
              <w:rPr>
                <w:sz w:val="22"/>
                <w:szCs w:val="22"/>
              </w:rPr>
              <w:br/>
              <w:t>OKBI_PI_079, ver. 4;</w:t>
            </w:r>
            <w:r>
              <w:rPr>
                <w:sz w:val="22"/>
                <w:szCs w:val="22"/>
              </w:rPr>
              <w:br/>
              <w:t>OKBI_PI_081, ver. 4;</w:t>
            </w:r>
            <w:r>
              <w:rPr>
                <w:sz w:val="22"/>
                <w:szCs w:val="22"/>
              </w:rPr>
              <w:br/>
              <w:t>DXI 800 AR; DXI 9000</w:t>
            </w:r>
          </w:p>
        </w:tc>
        <w:tc>
          <w:tcPr>
            <w:tcW w:w="1981" w:type="dxa"/>
          </w:tcPr>
          <w:p w14:paraId="6B3F9544" w14:textId="6CB7172F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014E3955" w14:textId="470165AD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F07CA5" w14:paraId="78114BCE" w14:textId="77777777" w:rsidTr="00844F3C">
        <w:trPr>
          <w:cantSplit/>
        </w:trPr>
        <w:tc>
          <w:tcPr>
            <w:tcW w:w="10613" w:type="dxa"/>
            <w:gridSpan w:val="6"/>
          </w:tcPr>
          <w:p w14:paraId="0DCC7781" w14:textId="77777777" w:rsidR="00F07CA5" w:rsidRDefault="00F07CA5" w:rsidP="00F07CA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813 - Laboratoř alergologická a imunologická</w:t>
            </w:r>
          </w:p>
        </w:tc>
      </w:tr>
      <w:tr w:rsidR="00F07CA5" w14:paraId="128CC42B" w14:textId="77777777" w:rsidTr="00844F3C">
        <w:trPr>
          <w:cantSplit/>
        </w:trPr>
        <w:tc>
          <w:tcPr>
            <w:tcW w:w="832" w:type="dxa"/>
            <w:vAlign w:val="center"/>
          </w:tcPr>
          <w:p w14:paraId="4A9603AA" w14:textId="77777777" w:rsidR="00F07CA5" w:rsidRDefault="00F07CA5" w:rsidP="00F07CA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37" w:type="dxa"/>
          </w:tcPr>
          <w:p w14:paraId="781764E6" w14:textId="77777777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Proteiny</w:t>
            </w:r>
          </w:p>
        </w:tc>
        <w:tc>
          <w:tcPr>
            <w:tcW w:w="1973" w:type="dxa"/>
          </w:tcPr>
          <w:p w14:paraId="3486CB15" w14:textId="77777777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Imunoturbidimetrie</w:t>
            </w:r>
          </w:p>
        </w:tc>
        <w:tc>
          <w:tcPr>
            <w:tcW w:w="2694" w:type="dxa"/>
          </w:tcPr>
          <w:p w14:paraId="3229C477" w14:textId="77777777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OKBI_SOPV_050, ver. 3;</w:t>
            </w:r>
            <w:r>
              <w:rPr>
                <w:sz w:val="22"/>
                <w:szCs w:val="22"/>
              </w:rPr>
              <w:br/>
              <w:t>OKBI_PI_084, ver. 3;</w:t>
            </w:r>
            <w:r>
              <w:rPr>
                <w:sz w:val="22"/>
                <w:szCs w:val="22"/>
              </w:rPr>
              <w:br/>
              <w:t>OKBI_PI_129, ver. 2;</w:t>
            </w:r>
            <w:r>
              <w:rPr>
                <w:sz w:val="22"/>
                <w:szCs w:val="22"/>
              </w:rPr>
              <w:br/>
              <w:t>DXC 700 AU</w:t>
            </w:r>
          </w:p>
        </w:tc>
        <w:tc>
          <w:tcPr>
            <w:tcW w:w="1981" w:type="dxa"/>
          </w:tcPr>
          <w:p w14:paraId="0762C8EC" w14:textId="77777777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73C2C858" w14:textId="77777777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</w:tbl>
    <w:p w14:paraId="03724E24" w14:textId="77777777" w:rsidR="001F2BC8" w:rsidRDefault="001F2BC8">
      <w:pPr>
        <w:ind w:left="284" w:hanging="284"/>
        <w:rPr>
          <w:sz w:val="20"/>
        </w:rPr>
      </w:pPr>
    </w:p>
    <w:p w14:paraId="532C61B4" w14:textId="77777777" w:rsidR="001F2BC8" w:rsidRDefault="00C4612C">
      <w:pPr>
        <w:tabs>
          <w:tab w:val="left" w:pos="0"/>
          <w:tab w:val="left" w:pos="2127"/>
          <w:tab w:val="left" w:pos="4536"/>
        </w:tabs>
        <w:spacing w:before="120" w:after="60"/>
        <w:ind w:right="567"/>
        <w:jc w:val="left"/>
        <w:rPr>
          <w:b/>
        </w:rPr>
      </w:pPr>
      <w:r>
        <w:rPr>
          <w:b/>
        </w:rPr>
        <w:t>Upřesnění rozsahu akreditace: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168"/>
        <w:gridCol w:w="9445"/>
      </w:tblGrid>
      <w:tr w:rsidR="001F2BC8" w14:paraId="7DD60988" w14:textId="77777777" w:rsidTr="00844F3C">
        <w:trPr>
          <w:tblHeader/>
        </w:trPr>
        <w:tc>
          <w:tcPr>
            <w:tcW w:w="1168" w:type="dxa"/>
          </w:tcPr>
          <w:p w14:paraId="68AD156F" w14:textId="77777777" w:rsidR="001F2BC8" w:rsidRDefault="00C4612C">
            <w:pPr>
              <w:spacing w:before="12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>
              <w:rPr>
                <w:b/>
                <w:sz w:val="18"/>
                <w:szCs w:val="18"/>
              </w:rPr>
              <w:t>poř</w:t>
            </w:r>
            <w:proofErr w:type="spellEnd"/>
            <w:r>
              <w:rPr>
                <w:b/>
                <w:sz w:val="18"/>
                <w:szCs w:val="18"/>
              </w:rPr>
              <w:t xml:space="preserve">. číslo </w:t>
            </w:r>
          </w:p>
        </w:tc>
        <w:tc>
          <w:tcPr>
            <w:tcW w:w="9445" w:type="dxa"/>
          </w:tcPr>
          <w:p w14:paraId="531C4027" w14:textId="77777777" w:rsidR="001F2BC8" w:rsidRDefault="00C4612C">
            <w:pPr>
              <w:spacing w:before="12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tr w:rsidR="001F2BC8" w14:paraId="0BACE550" w14:textId="77777777" w:rsidTr="00844F3C">
        <w:tc>
          <w:tcPr>
            <w:tcW w:w="1168" w:type="dxa"/>
          </w:tcPr>
          <w:p w14:paraId="17389FC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801/1</w:t>
            </w:r>
          </w:p>
        </w:tc>
        <w:tc>
          <w:tcPr>
            <w:tcW w:w="9445" w:type="dxa"/>
          </w:tcPr>
          <w:p w14:paraId="7256EC1C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  <w:r>
              <w:rPr>
                <w:sz w:val="22"/>
                <w:szCs w:val="22"/>
                <w:vertAlign w:val="superscript"/>
              </w:rPr>
              <w:t>+</w:t>
            </w:r>
            <w:r>
              <w:rPr>
                <w:sz w:val="22"/>
                <w:szCs w:val="22"/>
              </w:rPr>
              <w:t>, K</w:t>
            </w:r>
            <w:r>
              <w:rPr>
                <w:sz w:val="22"/>
                <w:szCs w:val="22"/>
                <w:vertAlign w:val="superscript"/>
              </w:rPr>
              <w:t>+</w:t>
            </w:r>
            <w:r>
              <w:rPr>
                <w:sz w:val="22"/>
                <w:szCs w:val="22"/>
              </w:rPr>
              <w:t>, Cl</w:t>
            </w:r>
            <w:r>
              <w:rPr>
                <w:sz w:val="22"/>
                <w:szCs w:val="22"/>
                <w:vertAlign w:val="superscript"/>
              </w:rPr>
              <w:t>-</w:t>
            </w:r>
          </w:p>
        </w:tc>
      </w:tr>
      <w:tr w:rsidR="001F2BC8" w14:paraId="7163CEB9" w14:textId="77777777" w:rsidTr="00844F3C">
        <w:tc>
          <w:tcPr>
            <w:tcW w:w="1168" w:type="dxa"/>
          </w:tcPr>
          <w:p w14:paraId="02E5DA59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801/2</w:t>
            </w:r>
          </w:p>
        </w:tc>
        <w:tc>
          <w:tcPr>
            <w:tcW w:w="9445" w:type="dxa"/>
          </w:tcPr>
          <w:p w14:paraId="46F64938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Celkový vápník </w:t>
            </w:r>
          </w:p>
        </w:tc>
      </w:tr>
      <w:tr w:rsidR="001F2BC8" w14:paraId="4BB5DF0C" w14:textId="77777777" w:rsidTr="00844F3C">
        <w:tc>
          <w:tcPr>
            <w:tcW w:w="1168" w:type="dxa"/>
          </w:tcPr>
          <w:p w14:paraId="1CFE76D6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801/3</w:t>
            </w:r>
          </w:p>
        </w:tc>
        <w:tc>
          <w:tcPr>
            <w:tcW w:w="9445" w:type="dxa"/>
          </w:tcPr>
          <w:p w14:paraId="6921AB4F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Alaninaminotransferáza (ALT), Aspartátaminotransferáza (AST)</w:t>
            </w:r>
          </w:p>
        </w:tc>
      </w:tr>
      <w:tr w:rsidR="001F2BC8" w14:paraId="0C50F346" w14:textId="77777777" w:rsidTr="00844F3C">
        <w:tc>
          <w:tcPr>
            <w:tcW w:w="1168" w:type="dxa"/>
          </w:tcPr>
          <w:p w14:paraId="1B3AB809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801/4</w:t>
            </w:r>
          </w:p>
        </w:tc>
        <w:tc>
          <w:tcPr>
            <w:tcW w:w="9445" w:type="dxa"/>
          </w:tcPr>
          <w:p w14:paraId="36B30198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Glukóza</w:t>
            </w:r>
          </w:p>
        </w:tc>
      </w:tr>
      <w:tr w:rsidR="001F2BC8" w14:paraId="19ADCCB3" w14:textId="77777777" w:rsidTr="00844F3C">
        <w:tc>
          <w:tcPr>
            <w:tcW w:w="1168" w:type="dxa"/>
          </w:tcPr>
          <w:p w14:paraId="189169BF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801/5</w:t>
            </w:r>
          </w:p>
        </w:tc>
        <w:tc>
          <w:tcPr>
            <w:tcW w:w="9445" w:type="dxa"/>
          </w:tcPr>
          <w:p w14:paraId="1D928966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Celková bílkovina</w:t>
            </w:r>
          </w:p>
        </w:tc>
      </w:tr>
      <w:tr w:rsidR="001F2BC8" w14:paraId="6446F177" w14:textId="77777777" w:rsidTr="00844F3C">
        <w:tc>
          <w:tcPr>
            <w:tcW w:w="1168" w:type="dxa"/>
          </w:tcPr>
          <w:p w14:paraId="3B929CCF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801/6</w:t>
            </w:r>
          </w:p>
        </w:tc>
        <w:tc>
          <w:tcPr>
            <w:tcW w:w="9445" w:type="dxa"/>
          </w:tcPr>
          <w:p w14:paraId="02968A5E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Celkový cholesterol</w:t>
            </w:r>
          </w:p>
        </w:tc>
      </w:tr>
      <w:tr w:rsidR="001F2BC8" w14:paraId="6D37BDD6" w14:textId="77777777" w:rsidTr="00844F3C">
        <w:tc>
          <w:tcPr>
            <w:tcW w:w="1168" w:type="dxa"/>
          </w:tcPr>
          <w:p w14:paraId="10AA60B7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801/7</w:t>
            </w:r>
          </w:p>
        </w:tc>
        <w:tc>
          <w:tcPr>
            <w:tcW w:w="9445" w:type="dxa"/>
          </w:tcPr>
          <w:p w14:paraId="734D07F9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Urea</w:t>
            </w:r>
          </w:p>
        </w:tc>
      </w:tr>
      <w:tr w:rsidR="001F2BC8" w14:paraId="61D026F6" w14:textId="77777777" w:rsidTr="00844F3C">
        <w:tc>
          <w:tcPr>
            <w:tcW w:w="1168" w:type="dxa"/>
          </w:tcPr>
          <w:p w14:paraId="0E7AA79E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801/8</w:t>
            </w:r>
          </w:p>
        </w:tc>
        <w:tc>
          <w:tcPr>
            <w:tcW w:w="9445" w:type="dxa"/>
          </w:tcPr>
          <w:p w14:paraId="127D0908" w14:textId="5E38D65D" w:rsidR="001F2BC8" w:rsidRDefault="00C4612C" w:rsidP="00F07CA5">
            <w:pPr>
              <w:tabs>
                <w:tab w:val="center" w:pos="4614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Celkový prostatický specifický antigen (PSA)</w:t>
            </w:r>
            <w:r w:rsidR="00F07CA5">
              <w:rPr>
                <w:sz w:val="22"/>
                <w:szCs w:val="22"/>
              </w:rPr>
              <w:tab/>
            </w:r>
          </w:p>
        </w:tc>
      </w:tr>
      <w:tr w:rsidR="00F07CA5" w14:paraId="40B4D326" w14:textId="77777777" w:rsidTr="00844F3C">
        <w:tc>
          <w:tcPr>
            <w:tcW w:w="1168" w:type="dxa"/>
          </w:tcPr>
          <w:p w14:paraId="6F7488DA" w14:textId="74D81946" w:rsidR="00F07CA5" w:rsidRDefault="00F07CA5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801/9</w:t>
            </w:r>
          </w:p>
        </w:tc>
        <w:tc>
          <w:tcPr>
            <w:tcW w:w="9445" w:type="dxa"/>
          </w:tcPr>
          <w:p w14:paraId="64B2F6D9" w14:textId="138011D6" w:rsidR="00F07CA5" w:rsidRDefault="00F07CA5" w:rsidP="00F07CA5">
            <w:pPr>
              <w:tabs>
                <w:tab w:val="center" w:pos="4614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Tyreotropin (TSH)</w:t>
            </w:r>
          </w:p>
        </w:tc>
      </w:tr>
      <w:tr w:rsidR="00F07CA5" w14:paraId="20889BB5" w14:textId="77777777" w:rsidTr="00844F3C">
        <w:tc>
          <w:tcPr>
            <w:tcW w:w="1168" w:type="dxa"/>
          </w:tcPr>
          <w:p w14:paraId="02EA84F0" w14:textId="68FBD7A8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813/1</w:t>
            </w:r>
          </w:p>
        </w:tc>
        <w:tc>
          <w:tcPr>
            <w:tcW w:w="9445" w:type="dxa"/>
          </w:tcPr>
          <w:p w14:paraId="79FAAB3F" w14:textId="208D4670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C-reaktivní protein (CRP)</w:t>
            </w:r>
          </w:p>
        </w:tc>
      </w:tr>
    </w:tbl>
    <w:p w14:paraId="33CA3710" w14:textId="77777777" w:rsidR="001F2BC8" w:rsidRDefault="001F2BC8">
      <w:pPr>
        <w:pStyle w:val="Nadpis6"/>
        <w:keepNext/>
        <w:spacing w:before="60"/>
        <w:rPr>
          <w:bCs w:val="0"/>
          <w:sz w:val="24"/>
          <w:szCs w:val="20"/>
        </w:rPr>
      </w:pPr>
    </w:p>
    <w:p w14:paraId="6FAF1F26" w14:textId="77777777" w:rsidR="001F2BC8" w:rsidRDefault="00C4612C">
      <w:pPr>
        <w:jc w:val="left"/>
        <w:rPr>
          <w:b/>
        </w:rPr>
      </w:pPr>
      <w:r>
        <w:br w:type="page"/>
      </w:r>
    </w:p>
    <w:p w14:paraId="2C4AF9CE" w14:textId="77777777" w:rsidR="001F2BC8" w:rsidRDefault="00C4612C">
      <w:pPr>
        <w:pStyle w:val="Nadpis6"/>
        <w:keepNext/>
        <w:spacing w:before="0"/>
        <w:ind w:left="567"/>
        <w:rPr>
          <w:b w:val="0"/>
          <w:bCs w:val="0"/>
          <w:sz w:val="24"/>
          <w:szCs w:val="20"/>
        </w:rPr>
      </w:pPr>
      <w:r>
        <w:rPr>
          <w:b w:val="0"/>
        </w:rPr>
        <w:lastRenderedPageBreak/>
        <w:t>2.</w:t>
      </w:r>
      <w:r>
        <w:tab/>
        <w:t xml:space="preserve">Patologicko - anatomické oddělení </w:t>
      </w:r>
      <w:r>
        <w:tab/>
      </w:r>
      <w:r>
        <w:tab/>
      </w:r>
      <w:r>
        <w:rPr>
          <w:b w:val="0"/>
        </w:rPr>
        <w:t xml:space="preserve">Budova 17, </w:t>
      </w:r>
      <w:hyperlink r:id="rId10">
        <w:r>
          <w:rPr>
            <w:b w:val="0"/>
          </w:rPr>
          <w:t xml:space="preserve">Budínova 67/2, 180 81 Praha </w:t>
        </w:r>
      </w:hyperlink>
      <w:r>
        <w:rPr>
          <w:b w:val="0"/>
        </w:rPr>
        <w:t>8</w:t>
      </w:r>
    </w:p>
    <w:p w14:paraId="535E1732" w14:textId="77777777" w:rsidR="001F2BC8" w:rsidRDefault="00C4612C">
      <w:pPr>
        <w:keepNext/>
        <w:spacing w:before="120" w:after="60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32"/>
        <w:gridCol w:w="2410"/>
        <w:gridCol w:w="1700"/>
        <w:gridCol w:w="2694"/>
        <w:gridCol w:w="1983"/>
        <w:gridCol w:w="994"/>
      </w:tblGrid>
      <w:tr w:rsidR="001F2BC8" w14:paraId="442A148F" w14:textId="77777777" w:rsidTr="00844F3C">
        <w:trPr>
          <w:cantSplit/>
          <w:tblHeader/>
        </w:trPr>
        <w:tc>
          <w:tcPr>
            <w:tcW w:w="832" w:type="dxa"/>
          </w:tcPr>
          <w:p w14:paraId="5BACBE51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Poř. číslo</w:t>
            </w:r>
          </w:p>
        </w:tc>
        <w:tc>
          <w:tcPr>
            <w:tcW w:w="2410" w:type="dxa"/>
          </w:tcPr>
          <w:p w14:paraId="0D0E0B83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Analyt / parametr/diagnostika</w:t>
            </w:r>
          </w:p>
        </w:tc>
        <w:tc>
          <w:tcPr>
            <w:tcW w:w="1700" w:type="dxa"/>
          </w:tcPr>
          <w:p w14:paraId="6EDC4B26" w14:textId="77777777" w:rsidR="001F2BC8" w:rsidRDefault="00C4612C">
            <w:pPr>
              <w:jc w:val="center"/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Princip vyšetření</w:t>
            </w:r>
          </w:p>
        </w:tc>
        <w:tc>
          <w:tcPr>
            <w:tcW w:w="2694" w:type="dxa"/>
          </w:tcPr>
          <w:p w14:paraId="143BD13E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Identifikace postupu/ přístrojové vybavení</w:t>
            </w:r>
          </w:p>
        </w:tc>
        <w:tc>
          <w:tcPr>
            <w:tcW w:w="1983" w:type="dxa"/>
          </w:tcPr>
          <w:p w14:paraId="55D6E24E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Vyšetřovaný materiál</w:t>
            </w:r>
          </w:p>
        </w:tc>
        <w:tc>
          <w:tcPr>
            <w:tcW w:w="994" w:type="dxa"/>
          </w:tcPr>
          <w:p w14:paraId="2FB4BFAD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1F2BC8" w14:paraId="0C7592E6" w14:textId="77777777" w:rsidTr="00844F3C">
        <w:trPr>
          <w:cantSplit/>
        </w:trPr>
        <w:tc>
          <w:tcPr>
            <w:tcW w:w="10613" w:type="dxa"/>
            <w:gridSpan w:val="6"/>
          </w:tcPr>
          <w:p w14:paraId="1D637B15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823 - Laboratoř patologie</w:t>
            </w:r>
          </w:p>
        </w:tc>
      </w:tr>
      <w:tr w:rsidR="001F2BC8" w14:paraId="3DE5F18C" w14:textId="77777777" w:rsidTr="00844F3C">
        <w:trPr>
          <w:cantSplit/>
        </w:trPr>
        <w:tc>
          <w:tcPr>
            <w:tcW w:w="832" w:type="dxa"/>
            <w:vAlign w:val="center"/>
          </w:tcPr>
          <w:p w14:paraId="159132DC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7E58E95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Histologické vyšetření a diagnostika</w:t>
            </w:r>
          </w:p>
        </w:tc>
        <w:tc>
          <w:tcPr>
            <w:tcW w:w="1700" w:type="dxa"/>
          </w:tcPr>
          <w:p w14:paraId="33FC195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Mikroskopie </w:t>
            </w:r>
          </w:p>
        </w:tc>
        <w:tc>
          <w:tcPr>
            <w:tcW w:w="2694" w:type="dxa"/>
          </w:tcPr>
          <w:p w14:paraId="69646EE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PAT_SOPV_001, verze 05 </w:t>
            </w:r>
          </w:p>
        </w:tc>
        <w:tc>
          <w:tcPr>
            <w:tcW w:w="1983" w:type="dxa"/>
          </w:tcPr>
          <w:p w14:paraId="4CFE6C8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Tkáně </w:t>
            </w:r>
          </w:p>
        </w:tc>
        <w:tc>
          <w:tcPr>
            <w:tcW w:w="994" w:type="dxa"/>
          </w:tcPr>
          <w:p w14:paraId="5796591F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4C4F1051" w14:textId="77777777" w:rsidTr="00844F3C">
        <w:trPr>
          <w:cantSplit/>
        </w:trPr>
        <w:tc>
          <w:tcPr>
            <w:tcW w:w="832" w:type="dxa"/>
            <w:vAlign w:val="center"/>
          </w:tcPr>
          <w:p w14:paraId="3970684B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285DD652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Cytologické vyšetření a diagnostika</w:t>
            </w:r>
          </w:p>
        </w:tc>
        <w:tc>
          <w:tcPr>
            <w:tcW w:w="1700" w:type="dxa"/>
          </w:tcPr>
          <w:p w14:paraId="32F3CFC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</w:tc>
        <w:tc>
          <w:tcPr>
            <w:tcW w:w="2694" w:type="dxa"/>
          </w:tcPr>
          <w:p w14:paraId="4E778DF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PAT_SOPV_003, verze 04 </w:t>
            </w:r>
          </w:p>
        </w:tc>
        <w:tc>
          <w:tcPr>
            <w:tcW w:w="1983" w:type="dxa"/>
          </w:tcPr>
          <w:p w14:paraId="5B8D1F4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Buňky</w:t>
            </w:r>
          </w:p>
        </w:tc>
        <w:tc>
          <w:tcPr>
            <w:tcW w:w="994" w:type="dxa"/>
          </w:tcPr>
          <w:p w14:paraId="4FF6DB7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6A54391C" w14:textId="77777777" w:rsidTr="00844F3C">
        <w:trPr>
          <w:cantSplit/>
        </w:trPr>
        <w:tc>
          <w:tcPr>
            <w:tcW w:w="832" w:type="dxa"/>
            <w:vAlign w:val="center"/>
          </w:tcPr>
          <w:p w14:paraId="1031DF53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64513C3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Peroperační histologické vyšetření a diagnostika</w:t>
            </w:r>
          </w:p>
        </w:tc>
        <w:tc>
          <w:tcPr>
            <w:tcW w:w="1700" w:type="dxa"/>
          </w:tcPr>
          <w:p w14:paraId="1B7F9AE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</w:tc>
        <w:tc>
          <w:tcPr>
            <w:tcW w:w="2694" w:type="dxa"/>
          </w:tcPr>
          <w:p w14:paraId="0966DEC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PAT_SOPV_002, verze 05 </w:t>
            </w:r>
          </w:p>
        </w:tc>
        <w:tc>
          <w:tcPr>
            <w:tcW w:w="1983" w:type="dxa"/>
          </w:tcPr>
          <w:p w14:paraId="4A7DFF2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Tkáně</w:t>
            </w:r>
          </w:p>
        </w:tc>
        <w:tc>
          <w:tcPr>
            <w:tcW w:w="994" w:type="dxa"/>
          </w:tcPr>
          <w:p w14:paraId="5EB1E96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03520C0B" w14:textId="77777777" w:rsidTr="00844F3C">
        <w:trPr>
          <w:cantSplit/>
        </w:trPr>
        <w:tc>
          <w:tcPr>
            <w:tcW w:w="832" w:type="dxa"/>
            <w:vAlign w:val="center"/>
          </w:tcPr>
          <w:p w14:paraId="3C1FCA74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14:paraId="2AA69178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Imunohistochemické a imunocytochemické vyšetření antigenů</w:t>
            </w:r>
          </w:p>
        </w:tc>
        <w:tc>
          <w:tcPr>
            <w:tcW w:w="1700" w:type="dxa"/>
          </w:tcPr>
          <w:p w14:paraId="53276D7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</w:tc>
        <w:tc>
          <w:tcPr>
            <w:tcW w:w="2694" w:type="dxa"/>
          </w:tcPr>
          <w:p w14:paraId="2A9ED23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PAT_SOPV_004, verze 08 </w:t>
            </w:r>
          </w:p>
          <w:p w14:paraId="29F317A4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PAT_F_100, verze 02</w:t>
            </w:r>
          </w:p>
        </w:tc>
        <w:tc>
          <w:tcPr>
            <w:tcW w:w="1983" w:type="dxa"/>
          </w:tcPr>
          <w:p w14:paraId="6DDEC6F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Tkáně, buňky</w:t>
            </w:r>
          </w:p>
        </w:tc>
        <w:tc>
          <w:tcPr>
            <w:tcW w:w="994" w:type="dxa"/>
          </w:tcPr>
          <w:p w14:paraId="1684E50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B, C </w:t>
            </w:r>
          </w:p>
        </w:tc>
      </w:tr>
    </w:tbl>
    <w:p w14:paraId="7DA4A9B4" w14:textId="77777777" w:rsidR="001F2BC8" w:rsidRDefault="001F2BC8">
      <w:pPr>
        <w:pStyle w:val="Nadpis6"/>
        <w:keepNext/>
        <w:spacing w:before="60"/>
        <w:rPr>
          <w:bCs w:val="0"/>
          <w:sz w:val="24"/>
          <w:szCs w:val="20"/>
        </w:rPr>
      </w:pPr>
    </w:p>
    <w:p w14:paraId="310F68F0" w14:textId="77777777" w:rsidR="001F2BC8" w:rsidRDefault="00C4612C">
      <w:pPr>
        <w:pStyle w:val="Nadpis6"/>
        <w:keepNext/>
        <w:spacing w:before="60"/>
        <w:rPr>
          <w:b w:val="0"/>
        </w:rPr>
      </w:pPr>
      <w:r>
        <w:t xml:space="preserve">Upřesnění rozsahu </w:t>
      </w:r>
      <w:r>
        <w:rPr>
          <w:bCs w:val="0"/>
          <w:sz w:val="24"/>
          <w:szCs w:val="20"/>
        </w:rPr>
        <w:t>akreditace</w:t>
      </w:r>
      <w:r>
        <w:t>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168"/>
        <w:gridCol w:w="9445"/>
      </w:tblGrid>
      <w:tr w:rsidR="001F2BC8" w14:paraId="6A3D0CFB" w14:textId="77777777" w:rsidTr="00844F3C">
        <w:trPr>
          <w:tblHeader/>
        </w:trPr>
        <w:tc>
          <w:tcPr>
            <w:tcW w:w="1168" w:type="dxa"/>
          </w:tcPr>
          <w:p w14:paraId="3739840C" w14:textId="77777777" w:rsidR="001F2BC8" w:rsidRDefault="00C4612C">
            <w:pPr>
              <w:spacing w:before="12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>
              <w:rPr>
                <w:b/>
                <w:sz w:val="18"/>
                <w:szCs w:val="18"/>
              </w:rPr>
              <w:t>poř</w:t>
            </w:r>
            <w:proofErr w:type="spellEnd"/>
            <w:r>
              <w:rPr>
                <w:b/>
                <w:sz w:val="18"/>
                <w:szCs w:val="18"/>
              </w:rPr>
              <w:t xml:space="preserve">. číslo </w:t>
            </w:r>
          </w:p>
        </w:tc>
        <w:tc>
          <w:tcPr>
            <w:tcW w:w="9445" w:type="dxa"/>
          </w:tcPr>
          <w:p w14:paraId="348B976D" w14:textId="77777777" w:rsidR="001F2BC8" w:rsidRDefault="00C4612C">
            <w:pPr>
              <w:spacing w:before="12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tr w:rsidR="001F2BC8" w14:paraId="63F896AE" w14:textId="77777777" w:rsidTr="00844F3C">
        <w:tc>
          <w:tcPr>
            <w:tcW w:w="1168" w:type="dxa"/>
          </w:tcPr>
          <w:p w14:paraId="4327F7F6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823/4</w:t>
            </w:r>
          </w:p>
        </w:tc>
        <w:tc>
          <w:tcPr>
            <w:tcW w:w="9445" w:type="dxa"/>
          </w:tcPr>
          <w:p w14:paraId="6F607F17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Actin</w:t>
            </w:r>
            <w:proofErr w:type="spellEnd"/>
            <w:r>
              <w:rPr>
                <w:sz w:val="22"/>
                <w:szCs w:val="22"/>
              </w:rPr>
              <w:t xml:space="preserve"> 1A4, ALK protein, Alpha-1-Fetoprotein, </w:t>
            </w:r>
            <w:proofErr w:type="spellStart"/>
            <w:r>
              <w:rPr>
                <w:sz w:val="22"/>
                <w:szCs w:val="22"/>
              </w:rPr>
              <w:t>Basal</w:t>
            </w:r>
            <w:proofErr w:type="spellEnd"/>
            <w:r>
              <w:rPr>
                <w:sz w:val="22"/>
                <w:szCs w:val="22"/>
              </w:rPr>
              <w:t xml:space="preserve"> Cell Cocktail, BCL2 </w:t>
            </w:r>
            <w:proofErr w:type="spellStart"/>
            <w:r>
              <w:rPr>
                <w:sz w:val="22"/>
                <w:szCs w:val="22"/>
              </w:rPr>
              <w:t>Oncoprotein</w:t>
            </w:r>
            <w:proofErr w:type="spellEnd"/>
            <w:r>
              <w:rPr>
                <w:sz w:val="22"/>
                <w:szCs w:val="22"/>
              </w:rPr>
              <w:t xml:space="preserve">, Ber-Ep4,C-erB-2 </w:t>
            </w:r>
            <w:proofErr w:type="spellStart"/>
            <w:r>
              <w:rPr>
                <w:sz w:val="22"/>
                <w:szCs w:val="22"/>
              </w:rPr>
              <w:t>Oncoprotein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Caldesmon</w:t>
            </w:r>
            <w:proofErr w:type="spellEnd"/>
            <w:r>
              <w:rPr>
                <w:sz w:val="22"/>
                <w:szCs w:val="22"/>
              </w:rPr>
              <w:t xml:space="preserve">, Calretinin, CEA, CD1a, CD3, CD10, CD15, CD20, CD21, CD30, CD31, CD34, CD45, CD56, CD68, CD79, CD99, CD117, CD138, CDX2, CMV, </w:t>
            </w:r>
            <w:proofErr w:type="spellStart"/>
            <w:r>
              <w:rPr>
                <w:sz w:val="22"/>
                <w:szCs w:val="22"/>
              </w:rPr>
              <w:t>Cyclin</w:t>
            </w:r>
            <w:proofErr w:type="spellEnd"/>
            <w:r>
              <w:rPr>
                <w:sz w:val="22"/>
                <w:szCs w:val="22"/>
              </w:rPr>
              <w:t xml:space="preserve"> D1, </w:t>
            </w:r>
            <w:proofErr w:type="spellStart"/>
            <w:r>
              <w:rPr>
                <w:sz w:val="22"/>
                <w:szCs w:val="22"/>
              </w:rPr>
              <w:t>Cytokeratin</w:t>
            </w:r>
            <w:proofErr w:type="spellEnd"/>
            <w:r>
              <w:rPr>
                <w:sz w:val="22"/>
                <w:szCs w:val="22"/>
              </w:rPr>
              <w:t xml:space="preserve"> 5/6, </w:t>
            </w:r>
            <w:proofErr w:type="spellStart"/>
            <w:r>
              <w:rPr>
                <w:sz w:val="22"/>
                <w:szCs w:val="22"/>
              </w:rPr>
              <w:t>Cytokeratin</w:t>
            </w:r>
            <w:proofErr w:type="spellEnd"/>
            <w:r>
              <w:rPr>
                <w:sz w:val="22"/>
                <w:szCs w:val="22"/>
              </w:rPr>
              <w:t xml:space="preserve"> 7, </w:t>
            </w:r>
            <w:proofErr w:type="spellStart"/>
            <w:r>
              <w:rPr>
                <w:sz w:val="22"/>
                <w:szCs w:val="22"/>
              </w:rPr>
              <w:t>Cytokeratin</w:t>
            </w:r>
            <w:proofErr w:type="spellEnd"/>
            <w:r>
              <w:rPr>
                <w:sz w:val="22"/>
                <w:szCs w:val="22"/>
              </w:rPr>
              <w:t xml:space="preserve"> 20, </w:t>
            </w:r>
            <w:proofErr w:type="spellStart"/>
            <w:r>
              <w:rPr>
                <w:sz w:val="22"/>
                <w:szCs w:val="22"/>
              </w:rPr>
              <w:t>Cytokeratin</w:t>
            </w:r>
            <w:proofErr w:type="spellEnd"/>
            <w:r>
              <w:rPr>
                <w:sz w:val="22"/>
                <w:szCs w:val="22"/>
              </w:rPr>
              <w:t xml:space="preserve"> AE1/3, </w:t>
            </w:r>
            <w:proofErr w:type="spellStart"/>
            <w:r>
              <w:rPr>
                <w:sz w:val="22"/>
                <w:szCs w:val="22"/>
              </w:rPr>
              <w:t>Cytokeratin</w:t>
            </w:r>
            <w:proofErr w:type="spellEnd"/>
            <w:r>
              <w:rPr>
                <w:sz w:val="22"/>
                <w:szCs w:val="22"/>
              </w:rPr>
              <w:t xml:space="preserve"> HMV, </w:t>
            </w:r>
            <w:proofErr w:type="spellStart"/>
            <w:r>
              <w:rPr>
                <w:sz w:val="22"/>
                <w:szCs w:val="22"/>
              </w:rPr>
              <w:t>Cytokeratin</w:t>
            </w:r>
            <w:proofErr w:type="spellEnd"/>
            <w:r>
              <w:rPr>
                <w:sz w:val="22"/>
                <w:szCs w:val="22"/>
              </w:rPr>
              <w:t xml:space="preserve"> MNF116, D2-40, </w:t>
            </w:r>
            <w:proofErr w:type="spellStart"/>
            <w:r>
              <w:rPr>
                <w:sz w:val="22"/>
                <w:szCs w:val="22"/>
              </w:rPr>
              <w:t>Desmin</w:t>
            </w:r>
            <w:proofErr w:type="spellEnd"/>
            <w:r>
              <w:rPr>
                <w:sz w:val="22"/>
                <w:szCs w:val="22"/>
              </w:rPr>
              <w:t>, E-</w:t>
            </w:r>
            <w:proofErr w:type="spellStart"/>
            <w:r>
              <w:rPr>
                <w:sz w:val="22"/>
                <w:szCs w:val="22"/>
              </w:rPr>
              <w:t>Cadherin</w:t>
            </w:r>
            <w:proofErr w:type="spellEnd"/>
            <w:r>
              <w:rPr>
                <w:sz w:val="22"/>
                <w:szCs w:val="22"/>
              </w:rPr>
              <w:t>, EMA, Estrogen Receptor α, F8, Fli-1, GATA 3, GFAP, Glypican-3, HBME-1, HCG Beta, HP (</w:t>
            </w:r>
            <w:proofErr w:type="spellStart"/>
            <w:r>
              <w:rPr>
                <w:sz w:val="22"/>
                <w:szCs w:val="22"/>
              </w:rPr>
              <w:t>Helicobacter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pylori</w:t>
            </w:r>
            <w:proofErr w:type="spellEnd"/>
            <w:r>
              <w:rPr>
                <w:sz w:val="22"/>
                <w:szCs w:val="22"/>
              </w:rPr>
              <w:t>),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Hepatocyte</w:t>
            </w:r>
            <w:proofErr w:type="spellEnd"/>
            <w:r>
              <w:rPr>
                <w:sz w:val="22"/>
                <w:szCs w:val="22"/>
              </w:rPr>
              <w:t xml:space="preserve">, HMB45, </w:t>
            </w:r>
            <w:proofErr w:type="spellStart"/>
            <w:r>
              <w:rPr>
                <w:sz w:val="22"/>
                <w:szCs w:val="22"/>
              </w:rPr>
              <w:t>Chromogranin</w:t>
            </w:r>
            <w:proofErr w:type="spellEnd"/>
            <w:r>
              <w:rPr>
                <w:sz w:val="22"/>
                <w:szCs w:val="22"/>
              </w:rPr>
              <w:t xml:space="preserve"> A, </w:t>
            </w:r>
            <w:proofErr w:type="spellStart"/>
            <w:r>
              <w:rPr>
                <w:sz w:val="22"/>
                <w:szCs w:val="22"/>
              </w:rPr>
              <w:t>Inhibin</w:t>
            </w:r>
            <w:proofErr w:type="spellEnd"/>
            <w:r>
              <w:rPr>
                <w:sz w:val="22"/>
                <w:szCs w:val="22"/>
              </w:rPr>
              <w:t xml:space="preserve"> α, Kappa, Ki-67, Lambda, MDM2</w:t>
            </w:r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Melan</w:t>
            </w:r>
            <w:proofErr w:type="spellEnd"/>
            <w:r>
              <w:rPr>
                <w:sz w:val="22"/>
                <w:szCs w:val="22"/>
              </w:rPr>
              <w:t xml:space="preserve"> A, MLH1, MSH2, MSH6, MUC 2, MUC5AC, </w:t>
            </w:r>
            <w:proofErr w:type="spellStart"/>
            <w:r>
              <w:rPr>
                <w:sz w:val="22"/>
                <w:szCs w:val="22"/>
              </w:rPr>
              <w:t>Myeloperoxidase</w:t>
            </w:r>
            <w:proofErr w:type="spellEnd"/>
            <w:r>
              <w:rPr>
                <w:sz w:val="22"/>
                <w:szCs w:val="22"/>
              </w:rPr>
              <w:t xml:space="preserve">, MyoD1, </w:t>
            </w:r>
            <w:proofErr w:type="spellStart"/>
            <w:r>
              <w:rPr>
                <w:sz w:val="22"/>
                <w:szCs w:val="22"/>
              </w:rPr>
              <w:t>Myogenin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Napsin</w:t>
            </w:r>
            <w:proofErr w:type="spellEnd"/>
            <w:r>
              <w:rPr>
                <w:sz w:val="22"/>
                <w:szCs w:val="22"/>
              </w:rPr>
              <w:t xml:space="preserve"> A, NSE, p16, p40, p53, p57, p63, PAX 8, PIN Cocktail, PLAP, PMS2, PRAME, Progesteron Receptor, PSA, S100, SAT B2, SOX-10, </w:t>
            </w:r>
            <w:proofErr w:type="spellStart"/>
            <w:r>
              <w:rPr>
                <w:sz w:val="22"/>
                <w:szCs w:val="22"/>
              </w:rPr>
              <w:t>Synaptophysin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Thyeroglobulin</w:t>
            </w:r>
            <w:proofErr w:type="spellEnd"/>
            <w:r>
              <w:rPr>
                <w:sz w:val="22"/>
                <w:szCs w:val="22"/>
              </w:rPr>
              <w:t xml:space="preserve">, TTF – 1, TTF + </w:t>
            </w:r>
            <w:proofErr w:type="spellStart"/>
            <w:r>
              <w:rPr>
                <w:sz w:val="22"/>
                <w:szCs w:val="22"/>
              </w:rPr>
              <w:t>Napsin</w:t>
            </w:r>
            <w:proofErr w:type="spellEnd"/>
            <w:r>
              <w:rPr>
                <w:sz w:val="22"/>
                <w:szCs w:val="22"/>
              </w:rPr>
              <w:t xml:space="preserve"> A, </w:t>
            </w:r>
            <w:proofErr w:type="spellStart"/>
            <w:r>
              <w:rPr>
                <w:sz w:val="22"/>
                <w:szCs w:val="22"/>
              </w:rPr>
              <w:t>Vimentin</w:t>
            </w:r>
            <w:proofErr w:type="spellEnd"/>
            <w:r>
              <w:rPr>
                <w:sz w:val="22"/>
                <w:szCs w:val="22"/>
              </w:rPr>
              <w:t>, WT1</w:t>
            </w:r>
          </w:p>
        </w:tc>
      </w:tr>
    </w:tbl>
    <w:p w14:paraId="52B97ED5" w14:textId="77777777" w:rsidR="001F2BC8" w:rsidRDefault="001F2BC8"/>
    <w:p w14:paraId="31438141" w14:textId="77777777" w:rsidR="001F2BC8" w:rsidRDefault="00C4612C">
      <w:pPr>
        <w:jc w:val="left"/>
      </w:pPr>
      <w:r>
        <w:br w:type="page"/>
      </w:r>
    </w:p>
    <w:p w14:paraId="05C26638" w14:textId="77777777" w:rsidR="001F2BC8" w:rsidRDefault="00C4612C">
      <w:pPr>
        <w:pStyle w:val="Nadpis6"/>
        <w:keepNext/>
        <w:spacing w:before="0"/>
        <w:ind w:left="567"/>
        <w:rPr>
          <w:b w:val="0"/>
          <w:bCs w:val="0"/>
          <w:sz w:val="24"/>
          <w:szCs w:val="20"/>
        </w:rPr>
      </w:pPr>
      <w:r>
        <w:rPr>
          <w:b w:val="0"/>
        </w:rPr>
        <w:lastRenderedPageBreak/>
        <w:t>3.</w:t>
      </w:r>
      <w:r>
        <w:tab/>
        <w:t xml:space="preserve">Oddělení klinické hematologie a transfúze </w:t>
      </w:r>
      <w:r>
        <w:tab/>
      </w:r>
      <w:r>
        <w:tab/>
      </w:r>
      <w:r>
        <w:rPr>
          <w:b w:val="0"/>
        </w:rPr>
        <w:t xml:space="preserve">Budova 8, </w:t>
      </w:r>
      <w:hyperlink r:id="rId11">
        <w:r>
          <w:rPr>
            <w:b w:val="0"/>
          </w:rPr>
          <w:t xml:space="preserve">Budínova 67/2, 180 81 Praha </w:t>
        </w:r>
      </w:hyperlink>
      <w:r>
        <w:rPr>
          <w:b w:val="0"/>
        </w:rPr>
        <w:t>8</w:t>
      </w:r>
    </w:p>
    <w:p w14:paraId="0DD83063" w14:textId="77777777" w:rsidR="001F2BC8" w:rsidRDefault="00C4612C">
      <w:pPr>
        <w:keepNext/>
        <w:spacing w:before="120" w:after="60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537" w:type="dxa"/>
        <w:tblInd w:w="61" w:type="dxa"/>
        <w:tblLayout w:type="fixed"/>
        <w:tblLook w:val="04A0" w:firstRow="1" w:lastRow="0" w:firstColumn="1" w:lastColumn="0" w:noHBand="0" w:noVBand="1"/>
      </w:tblPr>
      <w:tblGrid>
        <w:gridCol w:w="755"/>
        <w:gridCol w:w="2002"/>
        <w:gridCol w:w="1985"/>
        <w:gridCol w:w="3118"/>
        <w:gridCol w:w="1686"/>
        <w:gridCol w:w="991"/>
      </w:tblGrid>
      <w:tr w:rsidR="001F2BC8" w14:paraId="12F953CB" w14:textId="77777777" w:rsidTr="00844F3C">
        <w:trPr>
          <w:cantSplit/>
          <w:tblHeader/>
        </w:trPr>
        <w:tc>
          <w:tcPr>
            <w:tcW w:w="755" w:type="dxa"/>
          </w:tcPr>
          <w:p w14:paraId="39C508BA" w14:textId="77777777" w:rsidR="001F2BC8" w:rsidRDefault="00C4612C">
            <w:pPr>
              <w:widowControl w:val="0"/>
              <w:jc w:val="center"/>
            </w:pPr>
            <w:r>
              <w:rPr>
                <w:b/>
                <w:sz w:val="18"/>
              </w:rPr>
              <w:t>Poř. číslo</w:t>
            </w:r>
          </w:p>
        </w:tc>
        <w:tc>
          <w:tcPr>
            <w:tcW w:w="2002" w:type="dxa"/>
          </w:tcPr>
          <w:p w14:paraId="56EC9B57" w14:textId="77777777" w:rsidR="001F2BC8" w:rsidRDefault="00C4612C">
            <w:pPr>
              <w:widowControl w:val="0"/>
              <w:jc w:val="center"/>
            </w:pPr>
            <w:r>
              <w:rPr>
                <w:b/>
                <w:sz w:val="18"/>
              </w:rPr>
              <w:t>Analyt / parametr/diagnostika</w:t>
            </w:r>
          </w:p>
        </w:tc>
        <w:tc>
          <w:tcPr>
            <w:tcW w:w="1985" w:type="dxa"/>
          </w:tcPr>
          <w:p w14:paraId="4E10354B" w14:textId="77777777" w:rsidR="001F2BC8" w:rsidRDefault="00C4612C">
            <w:pPr>
              <w:widowControl w:val="0"/>
              <w:jc w:val="center"/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Princip vyšetření</w:t>
            </w:r>
          </w:p>
        </w:tc>
        <w:tc>
          <w:tcPr>
            <w:tcW w:w="3118" w:type="dxa"/>
          </w:tcPr>
          <w:p w14:paraId="5ED94C2C" w14:textId="77777777" w:rsidR="001F2BC8" w:rsidRDefault="00C4612C">
            <w:pPr>
              <w:widowControl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Identifikace postupu/ přístrojové vybavení</w:t>
            </w:r>
          </w:p>
        </w:tc>
        <w:tc>
          <w:tcPr>
            <w:tcW w:w="1686" w:type="dxa"/>
          </w:tcPr>
          <w:p w14:paraId="514C0A3A" w14:textId="77777777" w:rsidR="001F2BC8" w:rsidRDefault="00C4612C">
            <w:pPr>
              <w:widowControl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Vyšetřovaný materiál</w:t>
            </w:r>
          </w:p>
        </w:tc>
        <w:tc>
          <w:tcPr>
            <w:tcW w:w="991" w:type="dxa"/>
          </w:tcPr>
          <w:p w14:paraId="6D312F88" w14:textId="77777777" w:rsidR="001F2BC8" w:rsidRDefault="00C4612C">
            <w:pPr>
              <w:widowControl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1F2BC8" w14:paraId="46B5FB1E" w14:textId="77777777" w:rsidTr="00844F3C">
        <w:trPr>
          <w:cantSplit/>
        </w:trPr>
        <w:tc>
          <w:tcPr>
            <w:tcW w:w="10537" w:type="dxa"/>
            <w:gridSpan w:val="6"/>
          </w:tcPr>
          <w:p w14:paraId="02104F11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222 - Transfuzní lékařství</w:t>
            </w:r>
          </w:p>
        </w:tc>
      </w:tr>
      <w:tr w:rsidR="001F2BC8" w14:paraId="5B282606" w14:textId="77777777" w:rsidTr="00844F3C">
        <w:trPr>
          <w:cantSplit/>
        </w:trPr>
        <w:tc>
          <w:tcPr>
            <w:tcW w:w="755" w:type="dxa"/>
            <w:vAlign w:val="center"/>
          </w:tcPr>
          <w:p w14:paraId="4E6F93BA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02" w:type="dxa"/>
          </w:tcPr>
          <w:p w14:paraId="298331A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Krevní skupina</w:t>
            </w:r>
          </w:p>
        </w:tc>
        <w:tc>
          <w:tcPr>
            <w:tcW w:w="1985" w:type="dxa"/>
          </w:tcPr>
          <w:p w14:paraId="2914501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Aglutinace ve zkumavkách</w:t>
            </w:r>
          </w:p>
          <w:p w14:paraId="0B50A72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(manuální)</w:t>
            </w:r>
          </w:p>
        </w:tc>
        <w:tc>
          <w:tcPr>
            <w:tcW w:w="3118" w:type="dxa"/>
          </w:tcPr>
          <w:p w14:paraId="3029F44A" w14:textId="77777777" w:rsidR="001F2BC8" w:rsidRPr="00844F3C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 w:rsidRPr="00844F3C">
              <w:rPr>
                <w:sz w:val="22"/>
                <w:szCs w:val="22"/>
              </w:rPr>
              <w:t>OKHT_SOPV_001, verze 02; OKHT_PI_011, verze 02</w:t>
            </w:r>
          </w:p>
        </w:tc>
        <w:tc>
          <w:tcPr>
            <w:tcW w:w="1686" w:type="dxa"/>
          </w:tcPr>
          <w:p w14:paraId="548D824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53CC2EB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50615E34" w14:textId="77777777" w:rsidTr="00844F3C">
        <w:trPr>
          <w:cantSplit/>
        </w:trPr>
        <w:tc>
          <w:tcPr>
            <w:tcW w:w="755" w:type="dxa"/>
            <w:vAlign w:val="center"/>
          </w:tcPr>
          <w:p w14:paraId="2E479956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002" w:type="dxa"/>
          </w:tcPr>
          <w:p w14:paraId="0BD233F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Krevní skupina</w:t>
            </w:r>
          </w:p>
        </w:tc>
        <w:tc>
          <w:tcPr>
            <w:tcW w:w="1985" w:type="dxa"/>
          </w:tcPr>
          <w:p w14:paraId="1A20354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Sloupcová aglutinace</w:t>
            </w:r>
          </w:p>
          <w:p w14:paraId="60A93850" w14:textId="4E329174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F07CA5">
              <w:rPr>
                <w:sz w:val="22"/>
                <w:szCs w:val="22"/>
              </w:rPr>
              <w:t>manuální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14:paraId="56E24C7F" w14:textId="32E192E6" w:rsidR="001F2BC8" w:rsidRPr="00844F3C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 w:rsidRPr="00844F3C">
              <w:rPr>
                <w:sz w:val="22"/>
                <w:szCs w:val="22"/>
              </w:rPr>
              <w:t xml:space="preserve">OKHT_SOPV_001, verze 02; OKHT_PI_010, verze 01; </w:t>
            </w:r>
          </w:p>
        </w:tc>
        <w:tc>
          <w:tcPr>
            <w:tcW w:w="1686" w:type="dxa"/>
          </w:tcPr>
          <w:p w14:paraId="429D928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320A4E0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2535880F" w14:textId="77777777" w:rsidTr="00844F3C">
        <w:trPr>
          <w:cantSplit/>
        </w:trPr>
        <w:tc>
          <w:tcPr>
            <w:tcW w:w="755" w:type="dxa"/>
            <w:vAlign w:val="center"/>
          </w:tcPr>
          <w:p w14:paraId="4267D90B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02" w:type="dxa"/>
          </w:tcPr>
          <w:p w14:paraId="24FE40E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Screening antierytrocytárních protilátek</w:t>
            </w:r>
          </w:p>
        </w:tc>
        <w:tc>
          <w:tcPr>
            <w:tcW w:w="1985" w:type="dxa"/>
          </w:tcPr>
          <w:p w14:paraId="490CC9D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Sloupcová aglutinace </w:t>
            </w:r>
          </w:p>
          <w:p w14:paraId="0AA71FF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(manuální)</w:t>
            </w:r>
          </w:p>
        </w:tc>
        <w:tc>
          <w:tcPr>
            <w:tcW w:w="3118" w:type="dxa"/>
          </w:tcPr>
          <w:p w14:paraId="4882BDD8" w14:textId="77777777" w:rsidR="001F2BC8" w:rsidRPr="00844F3C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 w:rsidRPr="00844F3C">
              <w:rPr>
                <w:sz w:val="22"/>
                <w:szCs w:val="22"/>
              </w:rPr>
              <w:t xml:space="preserve">OKHT_SOPV_001, verze 02; OKHT_PI_013, verze 02  </w:t>
            </w:r>
          </w:p>
        </w:tc>
        <w:tc>
          <w:tcPr>
            <w:tcW w:w="1686" w:type="dxa"/>
          </w:tcPr>
          <w:p w14:paraId="5AB9E34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Plazma, sérum</w:t>
            </w:r>
          </w:p>
        </w:tc>
        <w:tc>
          <w:tcPr>
            <w:tcW w:w="991" w:type="dxa"/>
          </w:tcPr>
          <w:p w14:paraId="2850220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35C56DED" w14:textId="77777777" w:rsidTr="00844F3C">
        <w:trPr>
          <w:cantSplit/>
        </w:trPr>
        <w:tc>
          <w:tcPr>
            <w:tcW w:w="10537" w:type="dxa"/>
            <w:gridSpan w:val="6"/>
          </w:tcPr>
          <w:p w14:paraId="5B6B1304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818 - Laboratoř hematologická</w:t>
            </w:r>
          </w:p>
        </w:tc>
      </w:tr>
      <w:tr w:rsidR="001F2BC8" w14:paraId="5D84096F" w14:textId="77777777" w:rsidTr="00844F3C">
        <w:trPr>
          <w:cantSplit/>
        </w:trPr>
        <w:tc>
          <w:tcPr>
            <w:tcW w:w="755" w:type="dxa"/>
            <w:vAlign w:val="center"/>
          </w:tcPr>
          <w:p w14:paraId="7216DF08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02" w:type="dxa"/>
          </w:tcPr>
          <w:p w14:paraId="7277301D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Krevní obraz s pětipopulačním diferenciálním počtem leukocytů</w:t>
            </w:r>
          </w:p>
        </w:tc>
        <w:tc>
          <w:tcPr>
            <w:tcW w:w="1985" w:type="dxa"/>
          </w:tcPr>
          <w:p w14:paraId="617DAC4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Průtoková cytometrie; Impedanční metoda; Fotometrie; Výpočty</w:t>
            </w:r>
          </w:p>
        </w:tc>
        <w:tc>
          <w:tcPr>
            <w:tcW w:w="3118" w:type="dxa"/>
          </w:tcPr>
          <w:p w14:paraId="2D467D8D" w14:textId="77777777" w:rsidR="001F2BC8" w:rsidRDefault="00C4612C">
            <w:pPr>
              <w:widowControl w:val="0"/>
              <w:spacing w:before="12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OKHT_SOPV_101, verze 02;</w:t>
            </w:r>
          </w:p>
          <w:p w14:paraId="044B63B1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OKHT_PI_130, verze 01;</w:t>
            </w:r>
          </w:p>
          <w:p w14:paraId="5B3C2C21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OKHT_PI_135, verze 01;</w:t>
            </w:r>
            <w:r>
              <w:rPr>
                <w:sz w:val="22"/>
                <w:szCs w:val="22"/>
                <w:highlight w:val="yellow"/>
              </w:rPr>
              <w:br/>
            </w:r>
            <w:r>
              <w:rPr>
                <w:sz w:val="22"/>
                <w:szCs w:val="22"/>
              </w:rPr>
              <w:t>Sysmex XN-3100DI;</w:t>
            </w:r>
          </w:p>
          <w:p w14:paraId="2E75DBFC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Sysmex XN-1000 </w:t>
            </w:r>
            <w:proofErr w:type="spellStart"/>
            <w:r>
              <w:rPr>
                <w:sz w:val="22"/>
                <w:szCs w:val="22"/>
              </w:rPr>
              <w:t>Pure</w:t>
            </w:r>
            <w:proofErr w:type="spellEnd"/>
          </w:p>
        </w:tc>
        <w:tc>
          <w:tcPr>
            <w:tcW w:w="1686" w:type="dxa"/>
          </w:tcPr>
          <w:p w14:paraId="7A851EE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5FFF3AE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45CE4704" w14:textId="77777777" w:rsidTr="00844F3C">
        <w:trPr>
          <w:cantSplit/>
        </w:trPr>
        <w:tc>
          <w:tcPr>
            <w:tcW w:w="755" w:type="dxa"/>
            <w:vAlign w:val="center"/>
          </w:tcPr>
          <w:p w14:paraId="2D6ACCC7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002" w:type="dxa"/>
          </w:tcPr>
          <w:p w14:paraId="753EC5E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Retikulocyty</w:t>
            </w:r>
          </w:p>
        </w:tc>
        <w:tc>
          <w:tcPr>
            <w:tcW w:w="1985" w:type="dxa"/>
          </w:tcPr>
          <w:p w14:paraId="043A55E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Průtoková cytometrie;</w:t>
            </w:r>
          </w:p>
          <w:p w14:paraId="4CFE60D9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Výpočty</w:t>
            </w:r>
          </w:p>
        </w:tc>
        <w:tc>
          <w:tcPr>
            <w:tcW w:w="3118" w:type="dxa"/>
          </w:tcPr>
          <w:p w14:paraId="55D64E2E" w14:textId="77777777" w:rsidR="001F2BC8" w:rsidRDefault="00C4612C">
            <w:pPr>
              <w:widowControl w:val="0"/>
              <w:spacing w:before="12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OKHT_SOPV_101, verze 02;</w:t>
            </w:r>
          </w:p>
          <w:p w14:paraId="19822363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OKHT_PI_130, verze 01;</w:t>
            </w:r>
          </w:p>
          <w:p w14:paraId="30945D4A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OKHT_PI_135, verze 01;</w:t>
            </w:r>
            <w:r>
              <w:rPr>
                <w:sz w:val="22"/>
                <w:szCs w:val="22"/>
              </w:rPr>
              <w:br/>
              <w:t>Sysmex XN-3100DI;</w:t>
            </w:r>
          </w:p>
          <w:p w14:paraId="46CBAEEF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Sysmex XN-1000 </w:t>
            </w:r>
            <w:proofErr w:type="spellStart"/>
            <w:r>
              <w:rPr>
                <w:sz w:val="22"/>
                <w:szCs w:val="22"/>
              </w:rPr>
              <w:t>Pure</w:t>
            </w:r>
            <w:proofErr w:type="spellEnd"/>
          </w:p>
        </w:tc>
        <w:tc>
          <w:tcPr>
            <w:tcW w:w="1686" w:type="dxa"/>
          </w:tcPr>
          <w:p w14:paraId="0F02D28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7A5263D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42BF5209" w14:textId="77777777" w:rsidTr="00844F3C">
        <w:trPr>
          <w:cantSplit/>
        </w:trPr>
        <w:tc>
          <w:tcPr>
            <w:tcW w:w="755" w:type="dxa"/>
            <w:vAlign w:val="center"/>
          </w:tcPr>
          <w:p w14:paraId="1587389A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02" w:type="dxa"/>
          </w:tcPr>
          <w:p w14:paraId="7F931EB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Hodnocení nátěrů periferní krve</w:t>
            </w:r>
          </w:p>
        </w:tc>
        <w:tc>
          <w:tcPr>
            <w:tcW w:w="1985" w:type="dxa"/>
          </w:tcPr>
          <w:p w14:paraId="4A0F651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</w:tc>
        <w:tc>
          <w:tcPr>
            <w:tcW w:w="3118" w:type="dxa"/>
          </w:tcPr>
          <w:p w14:paraId="4BA53BB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OKHT_SOPV_206, verze 02; OKHT_PI_124, verze 02</w:t>
            </w:r>
          </w:p>
        </w:tc>
        <w:tc>
          <w:tcPr>
            <w:tcW w:w="1686" w:type="dxa"/>
          </w:tcPr>
          <w:p w14:paraId="1CF146C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6F34417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1D0464F3" w14:textId="77777777" w:rsidTr="00844F3C">
        <w:trPr>
          <w:cantSplit/>
        </w:trPr>
        <w:tc>
          <w:tcPr>
            <w:tcW w:w="755" w:type="dxa"/>
            <w:vAlign w:val="center"/>
          </w:tcPr>
          <w:p w14:paraId="40BAEFEC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02" w:type="dxa"/>
          </w:tcPr>
          <w:p w14:paraId="5E93039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Hodnocení nátěrů periferní krve</w:t>
            </w:r>
          </w:p>
        </w:tc>
        <w:tc>
          <w:tcPr>
            <w:tcW w:w="1985" w:type="dxa"/>
          </w:tcPr>
          <w:p w14:paraId="48FE271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Digitální mikroskopie</w:t>
            </w:r>
          </w:p>
        </w:tc>
        <w:tc>
          <w:tcPr>
            <w:tcW w:w="3118" w:type="dxa"/>
          </w:tcPr>
          <w:p w14:paraId="592EE97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OKHT_SOPV_206, verze 02; OKHT_PI_124, verze 02</w:t>
            </w:r>
          </w:p>
        </w:tc>
        <w:tc>
          <w:tcPr>
            <w:tcW w:w="1686" w:type="dxa"/>
          </w:tcPr>
          <w:p w14:paraId="77BF259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7B12D86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259BF4DD" w14:textId="77777777" w:rsidTr="00844F3C">
        <w:trPr>
          <w:cantSplit/>
        </w:trPr>
        <w:tc>
          <w:tcPr>
            <w:tcW w:w="755" w:type="dxa"/>
            <w:vAlign w:val="center"/>
          </w:tcPr>
          <w:p w14:paraId="4CA1720D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002" w:type="dxa"/>
          </w:tcPr>
          <w:p w14:paraId="68A14A4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Protrombinový test</w:t>
            </w:r>
          </w:p>
        </w:tc>
        <w:tc>
          <w:tcPr>
            <w:tcW w:w="1985" w:type="dxa"/>
          </w:tcPr>
          <w:p w14:paraId="0EAB01F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Koagulační metoda s mechanickou detekcí koagula; Výpočty</w:t>
            </w:r>
          </w:p>
        </w:tc>
        <w:tc>
          <w:tcPr>
            <w:tcW w:w="3118" w:type="dxa"/>
          </w:tcPr>
          <w:p w14:paraId="51777D2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OKHT_SOPV_309, verze 05; OKHT_PI_301, verze 04     </w:t>
            </w:r>
            <w:r>
              <w:rPr>
                <w:color w:val="000000"/>
                <w:sz w:val="22"/>
                <w:szCs w:val="22"/>
              </w:rPr>
              <w:t>STA-R MAX</w:t>
            </w:r>
          </w:p>
        </w:tc>
        <w:tc>
          <w:tcPr>
            <w:tcW w:w="1686" w:type="dxa"/>
          </w:tcPr>
          <w:p w14:paraId="700A31BD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Plazma</w:t>
            </w:r>
          </w:p>
        </w:tc>
        <w:tc>
          <w:tcPr>
            <w:tcW w:w="991" w:type="dxa"/>
          </w:tcPr>
          <w:p w14:paraId="52230C4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3DF877AB" w14:textId="77777777" w:rsidTr="00844F3C">
        <w:trPr>
          <w:cantSplit/>
        </w:trPr>
        <w:tc>
          <w:tcPr>
            <w:tcW w:w="755" w:type="dxa"/>
            <w:vAlign w:val="center"/>
          </w:tcPr>
          <w:p w14:paraId="6B0D84AB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002" w:type="dxa"/>
          </w:tcPr>
          <w:p w14:paraId="00A791C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Aktivovaný parciální tromboplastinový test</w:t>
            </w:r>
          </w:p>
        </w:tc>
        <w:tc>
          <w:tcPr>
            <w:tcW w:w="1985" w:type="dxa"/>
          </w:tcPr>
          <w:p w14:paraId="37904A4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Koagulační metoda s mechanickou detekcí koagula; Výpočty</w:t>
            </w:r>
          </w:p>
        </w:tc>
        <w:tc>
          <w:tcPr>
            <w:tcW w:w="3118" w:type="dxa"/>
          </w:tcPr>
          <w:p w14:paraId="357F18A2" w14:textId="7BDFCEF2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OKHT_SOPV_310, verze 04; OKHT_PI_350, verze </w:t>
            </w:r>
            <w:proofErr w:type="gramStart"/>
            <w:r>
              <w:rPr>
                <w:sz w:val="22"/>
                <w:szCs w:val="22"/>
              </w:rPr>
              <w:t xml:space="preserve">03; </w:t>
            </w:r>
            <w:r w:rsidR="00E1132E"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color w:val="000000"/>
                <w:sz w:val="22"/>
                <w:szCs w:val="22"/>
              </w:rPr>
              <w:t>STA-R MAX</w:t>
            </w:r>
          </w:p>
        </w:tc>
        <w:tc>
          <w:tcPr>
            <w:tcW w:w="1686" w:type="dxa"/>
          </w:tcPr>
          <w:p w14:paraId="67E0C7A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Plazma</w:t>
            </w:r>
          </w:p>
        </w:tc>
        <w:tc>
          <w:tcPr>
            <w:tcW w:w="991" w:type="dxa"/>
          </w:tcPr>
          <w:p w14:paraId="35594D5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368E2968" w14:textId="77777777" w:rsidTr="00844F3C">
        <w:trPr>
          <w:cantSplit/>
        </w:trPr>
        <w:tc>
          <w:tcPr>
            <w:tcW w:w="755" w:type="dxa"/>
            <w:vAlign w:val="center"/>
          </w:tcPr>
          <w:p w14:paraId="0013A109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002" w:type="dxa"/>
          </w:tcPr>
          <w:p w14:paraId="0C15757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Fibrinogen</w:t>
            </w:r>
          </w:p>
        </w:tc>
        <w:tc>
          <w:tcPr>
            <w:tcW w:w="1985" w:type="dxa"/>
          </w:tcPr>
          <w:p w14:paraId="2E47391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Koagulační metoda s mechanickou detekcí koagula;</w:t>
            </w:r>
          </w:p>
        </w:tc>
        <w:tc>
          <w:tcPr>
            <w:tcW w:w="3118" w:type="dxa"/>
          </w:tcPr>
          <w:p w14:paraId="7D66AC1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OKHT_SOPV_333, verze 03; OKHT_PI_314, verze </w:t>
            </w:r>
            <w:proofErr w:type="gramStart"/>
            <w:r>
              <w:rPr>
                <w:sz w:val="22"/>
                <w:szCs w:val="22"/>
              </w:rPr>
              <w:t xml:space="preserve">03;   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STA-R MAX</w:t>
            </w:r>
          </w:p>
        </w:tc>
        <w:tc>
          <w:tcPr>
            <w:tcW w:w="1686" w:type="dxa"/>
          </w:tcPr>
          <w:p w14:paraId="66E61DC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Plazma</w:t>
            </w:r>
          </w:p>
        </w:tc>
        <w:tc>
          <w:tcPr>
            <w:tcW w:w="991" w:type="dxa"/>
          </w:tcPr>
          <w:p w14:paraId="2511CA6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6C62DBF3" w14:textId="77777777" w:rsidTr="00844F3C">
        <w:trPr>
          <w:cantSplit/>
        </w:trPr>
        <w:tc>
          <w:tcPr>
            <w:tcW w:w="755" w:type="dxa"/>
            <w:vAlign w:val="center"/>
          </w:tcPr>
          <w:p w14:paraId="06D754C6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002" w:type="dxa"/>
          </w:tcPr>
          <w:p w14:paraId="0DDBE92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Antitrombin</w:t>
            </w:r>
          </w:p>
        </w:tc>
        <w:tc>
          <w:tcPr>
            <w:tcW w:w="1985" w:type="dxa"/>
          </w:tcPr>
          <w:p w14:paraId="488D347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3118" w:type="dxa"/>
          </w:tcPr>
          <w:p w14:paraId="6C23BB1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OKHT_SOPV_312, verze 04; OKHT_PI_311, verze </w:t>
            </w:r>
            <w:proofErr w:type="gramStart"/>
            <w:r>
              <w:rPr>
                <w:sz w:val="22"/>
                <w:szCs w:val="22"/>
              </w:rPr>
              <w:t xml:space="preserve">03;   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STA-R MAX</w:t>
            </w:r>
          </w:p>
        </w:tc>
        <w:tc>
          <w:tcPr>
            <w:tcW w:w="1686" w:type="dxa"/>
          </w:tcPr>
          <w:p w14:paraId="31CE0C3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Plazma</w:t>
            </w:r>
          </w:p>
        </w:tc>
        <w:tc>
          <w:tcPr>
            <w:tcW w:w="991" w:type="dxa"/>
          </w:tcPr>
          <w:p w14:paraId="48B8961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1B598B44" w14:textId="77777777" w:rsidTr="00844F3C">
        <w:trPr>
          <w:cantSplit/>
        </w:trPr>
        <w:tc>
          <w:tcPr>
            <w:tcW w:w="755" w:type="dxa"/>
            <w:vAlign w:val="center"/>
          </w:tcPr>
          <w:p w14:paraId="279CF330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002" w:type="dxa"/>
          </w:tcPr>
          <w:p w14:paraId="4B2A404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D-Dimery</w:t>
            </w:r>
          </w:p>
        </w:tc>
        <w:tc>
          <w:tcPr>
            <w:tcW w:w="1985" w:type="dxa"/>
          </w:tcPr>
          <w:p w14:paraId="2EF15E8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 turbidimetrickou detekcí</w:t>
            </w:r>
          </w:p>
        </w:tc>
        <w:tc>
          <w:tcPr>
            <w:tcW w:w="3118" w:type="dxa"/>
          </w:tcPr>
          <w:p w14:paraId="7CC34BD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OKHT_SOPV_313, verze 03; OKHT_PI_312, verze </w:t>
            </w:r>
            <w:proofErr w:type="gramStart"/>
            <w:r>
              <w:rPr>
                <w:sz w:val="22"/>
                <w:szCs w:val="22"/>
              </w:rPr>
              <w:t xml:space="preserve">03;   </w:t>
            </w:r>
            <w:proofErr w:type="gramEnd"/>
            <w:r>
              <w:rPr>
                <w:color w:val="000000"/>
                <w:sz w:val="22"/>
                <w:szCs w:val="22"/>
              </w:rPr>
              <w:t>STA-R MAX</w:t>
            </w:r>
          </w:p>
        </w:tc>
        <w:tc>
          <w:tcPr>
            <w:tcW w:w="1686" w:type="dxa"/>
          </w:tcPr>
          <w:p w14:paraId="6B421E5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Plazma</w:t>
            </w:r>
          </w:p>
        </w:tc>
        <w:tc>
          <w:tcPr>
            <w:tcW w:w="991" w:type="dxa"/>
          </w:tcPr>
          <w:p w14:paraId="6292231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</w:tbl>
    <w:p w14:paraId="55407BFB" w14:textId="77777777" w:rsidR="001F2BC8" w:rsidRDefault="001F2BC8"/>
    <w:p w14:paraId="25E12294" w14:textId="546E8B5C" w:rsidR="001F2BC8" w:rsidRDefault="00844F3C">
      <w:pPr>
        <w:pStyle w:val="Nadpis6"/>
        <w:keepNext/>
        <w:spacing w:before="60"/>
        <w:rPr>
          <w:b w:val="0"/>
        </w:rPr>
      </w:pPr>
      <w:r>
        <w:t xml:space="preserve">  </w:t>
      </w:r>
      <w:r w:rsidR="00C4612C">
        <w:t xml:space="preserve">Upřesnění rozsahu </w:t>
      </w:r>
      <w:r w:rsidR="00C4612C">
        <w:rPr>
          <w:bCs w:val="0"/>
          <w:sz w:val="24"/>
          <w:szCs w:val="20"/>
        </w:rPr>
        <w:t>akreditace</w:t>
      </w:r>
      <w:r w:rsidR="00C4612C">
        <w:t>:</w:t>
      </w:r>
    </w:p>
    <w:tbl>
      <w:tblPr>
        <w:tblStyle w:val="Mkatabulky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51"/>
        <w:gridCol w:w="9339"/>
      </w:tblGrid>
      <w:tr w:rsidR="001F2BC8" w14:paraId="00834065" w14:textId="77777777" w:rsidTr="00844F3C">
        <w:trPr>
          <w:cantSplit/>
          <w:tblHeader/>
        </w:trPr>
        <w:tc>
          <w:tcPr>
            <w:tcW w:w="1151" w:type="dxa"/>
          </w:tcPr>
          <w:p w14:paraId="48F84BCD" w14:textId="77777777" w:rsidR="001F2BC8" w:rsidRDefault="00C4612C">
            <w:pPr>
              <w:widowControl w:val="0"/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>
              <w:rPr>
                <w:b/>
                <w:sz w:val="18"/>
                <w:szCs w:val="18"/>
              </w:rPr>
              <w:t>poř</w:t>
            </w:r>
            <w:proofErr w:type="spellEnd"/>
            <w:r>
              <w:rPr>
                <w:b/>
                <w:sz w:val="18"/>
                <w:szCs w:val="18"/>
              </w:rPr>
              <w:t>. číslo</w:t>
            </w:r>
          </w:p>
        </w:tc>
        <w:tc>
          <w:tcPr>
            <w:tcW w:w="9339" w:type="dxa"/>
          </w:tcPr>
          <w:p w14:paraId="7880CE9C" w14:textId="77777777" w:rsidR="001F2BC8" w:rsidRDefault="00C4612C">
            <w:pPr>
              <w:widowControl w:val="0"/>
              <w:spacing w:before="12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tr w:rsidR="001F2BC8" w14:paraId="15A4F6FA" w14:textId="77777777" w:rsidTr="00844F3C">
        <w:tc>
          <w:tcPr>
            <w:tcW w:w="1151" w:type="dxa"/>
          </w:tcPr>
          <w:p w14:paraId="464A10C6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222/1</w:t>
            </w:r>
          </w:p>
        </w:tc>
        <w:tc>
          <w:tcPr>
            <w:tcW w:w="9339" w:type="dxa"/>
          </w:tcPr>
          <w:p w14:paraId="22724A9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AB0, </w:t>
            </w:r>
            <w:proofErr w:type="spellStart"/>
            <w:r>
              <w:rPr>
                <w:sz w:val="22"/>
                <w:szCs w:val="22"/>
              </w:rPr>
              <w:t>RhD</w:t>
            </w:r>
            <w:proofErr w:type="spellEnd"/>
          </w:p>
        </w:tc>
      </w:tr>
      <w:tr w:rsidR="001F2BC8" w14:paraId="704D2C92" w14:textId="77777777" w:rsidTr="00844F3C">
        <w:tc>
          <w:tcPr>
            <w:tcW w:w="1151" w:type="dxa"/>
          </w:tcPr>
          <w:p w14:paraId="74A3800D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222/2</w:t>
            </w:r>
          </w:p>
        </w:tc>
        <w:tc>
          <w:tcPr>
            <w:tcW w:w="9339" w:type="dxa"/>
          </w:tcPr>
          <w:p w14:paraId="3F746B8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AB0, </w:t>
            </w:r>
            <w:proofErr w:type="spellStart"/>
            <w:r>
              <w:rPr>
                <w:sz w:val="22"/>
                <w:szCs w:val="22"/>
              </w:rPr>
              <w:t>RhD</w:t>
            </w:r>
            <w:proofErr w:type="spellEnd"/>
          </w:p>
        </w:tc>
      </w:tr>
      <w:tr w:rsidR="001F2BC8" w14:paraId="4495F366" w14:textId="77777777" w:rsidTr="00844F3C">
        <w:tc>
          <w:tcPr>
            <w:tcW w:w="1151" w:type="dxa"/>
          </w:tcPr>
          <w:p w14:paraId="5BB3CEC7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222/3</w:t>
            </w:r>
          </w:p>
        </w:tc>
        <w:tc>
          <w:tcPr>
            <w:tcW w:w="9339" w:type="dxa"/>
          </w:tcPr>
          <w:p w14:paraId="1C109E4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Screening protilátek NAT, enzymový test</w:t>
            </w:r>
          </w:p>
        </w:tc>
      </w:tr>
      <w:tr w:rsidR="001F2BC8" w14:paraId="6FC29D0A" w14:textId="77777777" w:rsidTr="00844F3C">
        <w:tc>
          <w:tcPr>
            <w:tcW w:w="1151" w:type="dxa"/>
          </w:tcPr>
          <w:p w14:paraId="6383AB60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818/1</w:t>
            </w:r>
          </w:p>
        </w:tc>
        <w:tc>
          <w:tcPr>
            <w:tcW w:w="9339" w:type="dxa"/>
          </w:tcPr>
          <w:p w14:paraId="4D527796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Leukocyty, erytrocyty, hemoglobin, hematokrit, MCH, MCHC, MCV, RDW-CV, trombocyty, PCT, PDW, MPV, </w:t>
            </w:r>
            <w:proofErr w:type="spellStart"/>
            <w:r>
              <w:rPr>
                <w:sz w:val="22"/>
                <w:szCs w:val="22"/>
              </w:rPr>
              <w:t>neutrofily_rel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lymfocyty_rel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monocyty_rel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eozinofily_rel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bazofily_rel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neutrofily_abs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lymfocyty_abs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monocyty_abs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eozinofily_abs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sz w:val="22"/>
                <w:szCs w:val="22"/>
              </w:rPr>
              <w:t>bazofily_abs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1F2BC8" w14:paraId="7F93A53C" w14:textId="77777777" w:rsidTr="00844F3C">
        <w:tc>
          <w:tcPr>
            <w:tcW w:w="1151" w:type="dxa"/>
          </w:tcPr>
          <w:p w14:paraId="180F89E3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818/2</w:t>
            </w:r>
          </w:p>
        </w:tc>
        <w:tc>
          <w:tcPr>
            <w:tcW w:w="9339" w:type="dxa"/>
          </w:tcPr>
          <w:p w14:paraId="272989A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Retikulocyty </w:t>
            </w:r>
            <w:proofErr w:type="spellStart"/>
            <w:proofErr w:type="gramStart"/>
            <w:r>
              <w:rPr>
                <w:sz w:val="22"/>
                <w:szCs w:val="22"/>
              </w:rPr>
              <w:t>rel.počet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, retikulocyty </w:t>
            </w:r>
            <w:proofErr w:type="spellStart"/>
            <w:r>
              <w:rPr>
                <w:sz w:val="22"/>
                <w:szCs w:val="22"/>
              </w:rPr>
              <w:t>abs.počet</w:t>
            </w:r>
            <w:proofErr w:type="spellEnd"/>
            <w:r>
              <w:rPr>
                <w:sz w:val="22"/>
                <w:szCs w:val="22"/>
              </w:rPr>
              <w:t>, nezralá frakce retikulocytů</w:t>
            </w:r>
          </w:p>
        </w:tc>
      </w:tr>
      <w:tr w:rsidR="001F2BC8" w14:paraId="5FEA2B0D" w14:textId="77777777" w:rsidTr="00844F3C">
        <w:tc>
          <w:tcPr>
            <w:tcW w:w="1151" w:type="dxa"/>
          </w:tcPr>
          <w:p w14:paraId="5E36E482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818/3</w:t>
            </w:r>
          </w:p>
        </w:tc>
        <w:tc>
          <w:tcPr>
            <w:tcW w:w="9339" w:type="dxa"/>
          </w:tcPr>
          <w:p w14:paraId="7AE936D9" w14:textId="77777777" w:rsidR="001F2BC8" w:rsidRDefault="00C4612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Neutrofilní segmenty, lymfocyty, monocyty, eozinofilní segment, </w:t>
            </w:r>
            <w:proofErr w:type="spellStart"/>
            <w:r>
              <w:rPr>
                <w:sz w:val="22"/>
                <w:szCs w:val="22"/>
              </w:rPr>
              <w:t>basofily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metamyelocyty</w:t>
            </w:r>
            <w:proofErr w:type="spellEnd"/>
            <w:r>
              <w:rPr>
                <w:sz w:val="22"/>
                <w:szCs w:val="22"/>
              </w:rPr>
              <w:t xml:space="preserve">, myelocyty, </w:t>
            </w:r>
            <w:proofErr w:type="spellStart"/>
            <w:r>
              <w:rPr>
                <w:sz w:val="22"/>
                <w:szCs w:val="22"/>
              </w:rPr>
              <w:t>promyelocyty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blasty</w:t>
            </w:r>
            <w:proofErr w:type="spellEnd"/>
            <w:r>
              <w:rPr>
                <w:sz w:val="22"/>
                <w:szCs w:val="22"/>
              </w:rPr>
              <w:t>, atypické lymfocyty, plazmatická buňka, reaktivní lymfocyty, lymfocyty s plazmatickou reakcí, monocyty s reaktivní plazmou, atypická buňka, eosinofilní tyče, mladší lymfocyty, LGL, vlasaté buňky, normoblasty, hodnocení morfologie WBC, hodnocení morfologie RBC, hodnocení morfologie PLT</w:t>
            </w:r>
          </w:p>
        </w:tc>
      </w:tr>
      <w:tr w:rsidR="001F2BC8" w14:paraId="2C062CEF" w14:textId="77777777" w:rsidTr="00844F3C">
        <w:tc>
          <w:tcPr>
            <w:tcW w:w="1151" w:type="dxa"/>
          </w:tcPr>
          <w:p w14:paraId="35827441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818/4</w:t>
            </w:r>
          </w:p>
        </w:tc>
        <w:tc>
          <w:tcPr>
            <w:tcW w:w="9339" w:type="dxa"/>
          </w:tcPr>
          <w:p w14:paraId="68B2B5FB" w14:textId="77777777" w:rsidR="001F2BC8" w:rsidRDefault="00C4612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Neutrofilní </w:t>
            </w:r>
            <w:proofErr w:type="spellStart"/>
            <w:proofErr w:type="gramStart"/>
            <w:r>
              <w:rPr>
                <w:sz w:val="22"/>
                <w:szCs w:val="22"/>
              </w:rPr>
              <w:t>segmenty,neutrofilní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tyče, lymfocyty, monocyty, eozinofilní segmenty, </w:t>
            </w:r>
            <w:proofErr w:type="spellStart"/>
            <w:r>
              <w:rPr>
                <w:sz w:val="22"/>
                <w:szCs w:val="22"/>
              </w:rPr>
              <w:t>basofily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metamyelocyty</w:t>
            </w:r>
            <w:proofErr w:type="spellEnd"/>
            <w:r>
              <w:rPr>
                <w:sz w:val="22"/>
                <w:szCs w:val="22"/>
              </w:rPr>
              <w:t xml:space="preserve">, myelocyty, </w:t>
            </w:r>
            <w:proofErr w:type="spellStart"/>
            <w:r>
              <w:rPr>
                <w:sz w:val="22"/>
                <w:szCs w:val="22"/>
              </w:rPr>
              <w:t>promyelocyty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blasty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lymfocyty,var</w:t>
            </w:r>
            <w:proofErr w:type="spellEnd"/>
            <w:r>
              <w:rPr>
                <w:sz w:val="22"/>
                <w:szCs w:val="22"/>
              </w:rPr>
              <w:t xml:space="preserve">. formy, plazmatické buňky, </w:t>
            </w:r>
          </w:p>
          <w:p w14:paraId="2AFC4C41" w14:textId="77777777" w:rsidR="001F2BC8" w:rsidRDefault="00C4612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atypické lymfocyty, LGL, vlasaté buňky, LY-MO, mladší lymfocyty, lymfocyty s plazmatickou reakcí, monocyty s reaktivní plazmou, eosinofilní tyče, atypické buňky, reaktivní lymfocyty, atypické lymfocyty, normoblasty, </w:t>
            </w:r>
            <w:proofErr w:type="spellStart"/>
            <w:r>
              <w:rPr>
                <w:sz w:val="22"/>
                <w:szCs w:val="22"/>
              </w:rPr>
              <w:t>makrotrombocyty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</w:tc>
      </w:tr>
      <w:tr w:rsidR="001F2BC8" w14:paraId="442B9B3A" w14:textId="77777777" w:rsidTr="00844F3C">
        <w:tc>
          <w:tcPr>
            <w:tcW w:w="1151" w:type="dxa"/>
          </w:tcPr>
          <w:p w14:paraId="03F6A611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818/5</w:t>
            </w:r>
          </w:p>
        </w:tc>
        <w:tc>
          <w:tcPr>
            <w:tcW w:w="9339" w:type="dxa"/>
          </w:tcPr>
          <w:p w14:paraId="284D9A7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PT-čas, PT-INR, PT-poměr, PT-Normál</w:t>
            </w:r>
          </w:p>
        </w:tc>
      </w:tr>
      <w:tr w:rsidR="001F2BC8" w14:paraId="59730122" w14:textId="77777777" w:rsidTr="00844F3C">
        <w:tc>
          <w:tcPr>
            <w:tcW w:w="1151" w:type="dxa"/>
          </w:tcPr>
          <w:p w14:paraId="57EECB4C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818/6</w:t>
            </w:r>
          </w:p>
        </w:tc>
        <w:tc>
          <w:tcPr>
            <w:tcW w:w="9339" w:type="dxa"/>
          </w:tcPr>
          <w:p w14:paraId="7EFA0A8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APTT-čas, APTT-poměr, APTT-Normál</w:t>
            </w:r>
          </w:p>
        </w:tc>
      </w:tr>
    </w:tbl>
    <w:p w14:paraId="2BFF6DC3" w14:textId="689B765D" w:rsidR="00F07CA5" w:rsidRDefault="00F07CA5"/>
    <w:p w14:paraId="2F18B3EA" w14:textId="77777777" w:rsidR="00F07CA5" w:rsidRDefault="00F07CA5">
      <w:pPr>
        <w:jc w:val="left"/>
      </w:pPr>
      <w:r>
        <w:br w:type="page"/>
      </w:r>
    </w:p>
    <w:p w14:paraId="5A1B6917" w14:textId="77777777" w:rsidR="001F2BC8" w:rsidRDefault="001F2BC8"/>
    <w:p w14:paraId="0122A7B6" w14:textId="77777777" w:rsidR="001F2BC8" w:rsidRDefault="00C4612C">
      <w:pPr>
        <w:pStyle w:val="Nadpis6"/>
        <w:keepNext/>
        <w:spacing w:before="60"/>
        <w:ind w:left="567"/>
        <w:rPr>
          <w:b w:val="0"/>
          <w:bCs w:val="0"/>
          <w:sz w:val="24"/>
          <w:szCs w:val="20"/>
        </w:rPr>
      </w:pPr>
      <w:r>
        <w:rPr>
          <w:b w:val="0"/>
        </w:rPr>
        <w:t>4.</w:t>
      </w:r>
      <w:r>
        <w:tab/>
        <w:t>Oddělení klinické mikrobiologie</w:t>
      </w:r>
      <w:r>
        <w:tab/>
      </w:r>
      <w:r>
        <w:tab/>
      </w:r>
      <w:r>
        <w:rPr>
          <w:b w:val="0"/>
        </w:rPr>
        <w:t xml:space="preserve">Budova 8, </w:t>
      </w:r>
      <w:hyperlink r:id="rId12">
        <w:r>
          <w:rPr>
            <w:b w:val="0"/>
          </w:rPr>
          <w:t xml:space="preserve">Budínova 67/2, 180 81 Praha </w:t>
        </w:r>
      </w:hyperlink>
      <w:r>
        <w:rPr>
          <w:b w:val="0"/>
        </w:rPr>
        <w:t>8</w:t>
      </w:r>
    </w:p>
    <w:p w14:paraId="2988AABD" w14:textId="77777777" w:rsidR="001F2BC8" w:rsidRDefault="00C4612C">
      <w:pPr>
        <w:keepNext/>
        <w:spacing w:before="120" w:after="60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537" w:type="dxa"/>
        <w:tblInd w:w="61" w:type="dxa"/>
        <w:tblLayout w:type="fixed"/>
        <w:tblLook w:val="04A0" w:firstRow="1" w:lastRow="0" w:firstColumn="1" w:lastColumn="0" w:noHBand="0" w:noVBand="1"/>
      </w:tblPr>
      <w:tblGrid>
        <w:gridCol w:w="755"/>
        <w:gridCol w:w="2139"/>
        <w:gridCol w:w="1974"/>
        <w:gridCol w:w="2833"/>
        <w:gridCol w:w="1845"/>
        <w:gridCol w:w="991"/>
      </w:tblGrid>
      <w:tr w:rsidR="001F2BC8" w14:paraId="1284AAF8" w14:textId="77777777" w:rsidTr="00844F3C">
        <w:trPr>
          <w:cantSplit/>
          <w:tblHeader/>
        </w:trPr>
        <w:tc>
          <w:tcPr>
            <w:tcW w:w="755" w:type="dxa"/>
          </w:tcPr>
          <w:p w14:paraId="7B0AE249" w14:textId="77777777" w:rsidR="001F2BC8" w:rsidRDefault="00C4612C">
            <w:pPr>
              <w:widowControl w:val="0"/>
              <w:jc w:val="center"/>
            </w:pPr>
            <w:r>
              <w:rPr>
                <w:b/>
                <w:sz w:val="18"/>
              </w:rPr>
              <w:t>Poř. číslo</w:t>
            </w:r>
          </w:p>
        </w:tc>
        <w:tc>
          <w:tcPr>
            <w:tcW w:w="2139" w:type="dxa"/>
          </w:tcPr>
          <w:p w14:paraId="6B97F6C0" w14:textId="77777777" w:rsidR="001F2BC8" w:rsidRDefault="00C4612C">
            <w:pPr>
              <w:widowControl w:val="0"/>
              <w:jc w:val="center"/>
            </w:pPr>
            <w:r>
              <w:rPr>
                <w:b/>
                <w:sz w:val="18"/>
              </w:rPr>
              <w:t>Analyt / parametr/diagnostika</w:t>
            </w:r>
          </w:p>
        </w:tc>
        <w:tc>
          <w:tcPr>
            <w:tcW w:w="1974" w:type="dxa"/>
          </w:tcPr>
          <w:p w14:paraId="3FE21F75" w14:textId="77777777" w:rsidR="001F2BC8" w:rsidRDefault="00C4612C">
            <w:pPr>
              <w:widowControl w:val="0"/>
              <w:jc w:val="center"/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Princip vyšetření</w:t>
            </w:r>
          </w:p>
        </w:tc>
        <w:tc>
          <w:tcPr>
            <w:tcW w:w="2833" w:type="dxa"/>
          </w:tcPr>
          <w:p w14:paraId="60DDA125" w14:textId="77777777" w:rsidR="001F2BC8" w:rsidRDefault="00C4612C">
            <w:pPr>
              <w:widowControl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Identifikace postupu/ přístrojové vybavení</w:t>
            </w:r>
          </w:p>
        </w:tc>
        <w:tc>
          <w:tcPr>
            <w:tcW w:w="1845" w:type="dxa"/>
          </w:tcPr>
          <w:p w14:paraId="317BF9E2" w14:textId="77777777" w:rsidR="001F2BC8" w:rsidRDefault="00C4612C">
            <w:pPr>
              <w:widowControl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Vyšetřovaný materiál</w:t>
            </w:r>
          </w:p>
        </w:tc>
        <w:tc>
          <w:tcPr>
            <w:tcW w:w="991" w:type="dxa"/>
          </w:tcPr>
          <w:p w14:paraId="7C2E2D16" w14:textId="77777777" w:rsidR="001F2BC8" w:rsidRDefault="00C4612C">
            <w:pPr>
              <w:widowControl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1F2BC8" w14:paraId="336C04B7" w14:textId="77777777" w:rsidTr="00844F3C">
        <w:trPr>
          <w:cantSplit/>
        </w:trPr>
        <w:tc>
          <w:tcPr>
            <w:tcW w:w="10537" w:type="dxa"/>
            <w:gridSpan w:val="6"/>
          </w:tcPr>
          <w:p w14:paraId="069F96E2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802 – Lékařská mikrobiologie</w:t>
            </w:r>
          </w:p>
        </w:tc>
      </w:tr>
      <w:tr w:rsidR="001F2BC8" w14:paraId="6A449194" w14:textId="77777777" w:rsidTr="00844F3C">
        <w:trPr>
          <w:cantSplit/>
        </w:trPr>
        <w:tc>
          <w:tcPr>
            <w:tcW w:w="755" w:type="dxa"/>
            <w:vAlign w:val="center"/>
          </w:tcPr>
          <w:p w14:paraId="51FDA530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39" w:type="dxa"/>
          </w:tcPr>
          <w:p w14:paraId="0AB711E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horních cest dýchacích</w:t>
            </w:r>
          </w:p>
        </w:tc>
        <w:tc>
          <w:tcPr>
            <w:tcW w:w="1974" w:type="dxa"/>
          </w:tcPr>
          <w:p w14:paraId="2C37BC1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7137960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OKM_SOPV_004, </w:t>
            </w:r>
            <w:r>
              <w:rPr>
                <w:color w:val="000000" w:themeColor="text1"/>
                <w:sz w:val="22"/>
                <w:szCs w:val="22"/>
              </w:rPr>
              <w:t>ver. 4;</w:t>
            </w:r>
            <w:r>
              <w:rPr>
                <w:sz w:val="22"/>
                <w:szCs w:val="22"/>
              </w:rPr>
              <w:br/>
              <w:t>OKM_PI_104, ver. 2;</w:t>
            </w:r>
            <w:r>
              <w:rPr>
                <w:sz w:val="22"/>
                <w:szCs w:val="22"/>
              </w:rPr>
              <w:br/>
              <w:t xml:space="preserve">OKM_PI_124, ver. 2; </w:t>
            </w:r>
            <w:r>
              <w:rPr>
                <w:sz w:val="22"/>
                <w:szCs w:val="22"/>
              </w:rPr>
              <w:br/>
              <w:t>OKM_PI_123, ver. 2;</w:t>
            </w:r>
          </w:p>
        </w:tc>
        <w:tc>
          <w:tcPr>
            <w:tcW w:w="1845" w:type="dxa"/>
          </w:tcPr>
          <w:p w14:paraId="7C832B9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Výtěr z krku, nosu, nosohltanu, tonzil</w:t>
            </w:r>
          </w:p>
          <w:p w14:paraId="4F2BF760" w14:textId="77777777" w:rsidR="001F2BC8" w:rsidRDefault="001F2BC8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64BE0EA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373E994C" w14:textId="77777777" w:rsidTr="00844F3C">
        <w:trPr>
          <w:cantSplit/>
        </w:trPr>
        <w:tc>
          <w:tcPr>
            <w:tcW w:w="755" w:type="dxa"/>
            <w:vAlign w:val="center"/>
          </w:tcPr>
          <w:p w14:paraId="6391B919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39" w:type="dxa"/>
          </w:tcPr>
          <w:p w14:paraId="6876E83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dolních cest dýchacích</w:t>
            </w:r>
          </w:p>
        </w:tc>
        <w:tc>
          <w:tcPr>
            <w:tcW w:w="1974" w:type="dxa"/>
          </w:tcPr>
          <w:p w14:paraId="34B79B0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Mikroskopie;</w:t>
            </w:r>
          </w:p>
          <w:p w14:paraId="02C2A6C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0085986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OKM_SOPV_004, </w:t>
            </w:r>
            <w:r>
              <w:rPr>
                <w:color w:val="000000" w:themeColor="text1"/>
                <w:sz w:val="22"/>
                <w:szCs w:val="22"/>
              </w:rPr>
              <w:t>ver. 4;</w:t>
            </w:r>
            <w:r>
              <w:rPr>
                <w:sz w:val="22"/>
                <w:szCs w:val="22"/>
              </w:rPr>
              <w:br/>
              <w:t xml:space="preserve">OKM_PI_104, ver. 2; </w:t>
            </w:r>
            <w:r>
              <w:rPr>
                <w:sz w:val="22"/>
                <w:szCs w:val="22"/>
              </w:rPr>
              <w:br/>
              <w:t>OKM_PI_124, ver. 2;</w:t>
            </w:r>
            <w:r>
              <w:rPr>
                <w:sz w:val="22"/>
                <w:szCs w:val="22"/>
              </w:rPr>
              <w:br/>
              <w:t>OKM_PI_123, ver. 2;</w:t>
            </w:r>
            <w:r>
              <w:rPr>
                <w:sz w:val="22"/>
                <w:szCs w:val="22"/>
              </w:rPr>
              <w:br/>
              <w:t>OKM_PI_228, ver. 2;</w:t>
            </w:r>
          </w:p>
        </w:tc>
        <w:tc>
          <w:tcPr>
            <w:tcW w:w="1845" w:type="dxa"/>
          </w:tcPr>
          <w:p w14:paraId="2033AAE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Sputum, aspirát, bronchoalveolární laváž</w:t>
            </w:r>
          </w:p>
        </w:tc>
        <w:tc>
          <w:tcPr>
            <w:tcW w:w="991" w:type="dxa"/>
          </w:tcPr>
          <w:p w14:paraId="792FBBA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31DD7B48" w14:textId="77777777" w:rsidTr="00844F3C">
        <w:trPr>
          <w:cantSplit/>
        </w:trPr>
        <w:tc>
          <w:tcPr>
            <w:tcW w:w="755" w:type="dxa"/>
            <w:vAlign w:val="center"/>
          </w:tcPr>
          <w:p w14:paraId="778BCD80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139" w:type="dxa"/>
          </w:tcPr>
          <w:p w14:paraId="49579FF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výtěrů z rekta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1974" w:type="dxa"/>
          </w:tcPr>
          <w:p w14:paraId="41A1636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676E8276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OKM_SOPV_005</w:t>
            </w:r>
            <w:r>
              <w:rPr>
                <w:color w:val="000000" w:themeColor="text1"/>
                <w:sz w:val="22"/>
                <w:szCs w:val="22"/>
              </w:rPr>
              <w:t>, ver. 4;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OKM_PI_105, ver. 5;</w:t>
            </w:r>
          </w:p>
        </w:tc>
        <w:tc>
          <w:tcPr>
            <w:tcW w:w="1845" w:type="dxa"/>
          </w:tcPr>
          <w:p w14:paraId="158FDD3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Výtěry z rekta, ze stomie, stolice</w:t>
            </w:r>
          </w:p>
        </w:tc>
        <w:tc>
          <w:tcPr>
            <w:tcW w:w="991" w:type="dxa"/>
          </w:tcPr>
          <w:p w14:paraId="4B26FDA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5DE50A3F" w14:textId="77777777" w:rsidTr="00844F3C">
        <w:trPr>
          <w:cantSplit/>
        </w:trPr>
        <w:tc>
          <w:tcPr>
            <w:tcW w:w="755" w:type="dxa"/>
            <w:vAlign w:val="center"/>
          </w:tcPr>
          <w:p w14:paraId="18CF58EB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139" w:type="dxa"/>
          </w:tcPr>
          <w:p w14:paraId="6592E81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moče semikvantitativní</w:t>
            </w:r>
          </w:p>
        </w:tc>
        <w:tc>
          <w:tcPr>
            <w:tcW w:w="1974" w:type="dxa"/>
          </w:tcPr>
          <w:p w14:paraId="4FDEA77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  <w:p w14:paraId="2BCAD29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1EFE200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OKM_SOPV_001, ver. 3;</w:t>
            </w:r>
            <w:r>
              <w:rPr>
                <w:sz w:val="22"/>
                <w:szCs w:val="22"/>
              </w:rPr>
              <w:br/>
              <w:t>OKM_PI_101, ver. 3;</w:t>
            </w:r>
            <w:r>
              <w:rPr>
                <w:sz w:val="22"/>
                <w:szCs w:val="22"/>
              </w:rPr>
              <w:br/>
              <w:t>OKM_PI_228, ver. 2;</w:t>
            </w:r>
          </w:p>
        </w:tc>
        <w:tc>
          <w:tcPr>
            <w:tcW w:w="1845" w:type="dxa"/>
          </w:tcPr>
          <w:p w14:paraId="161FB4B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Moč</w:t>
            </w:r>
          </w:p>
        </w:tc>
        <w:tc>
          <w:tcPr>
            <w:tcW w:w="991" w:type="dxa"/>
          </w:tcPr>
          <w:p w14:paraId="59639F59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33D4C50D" w14:textId="77777777" w:rsidTr="00844F3C">
        <w:trPr>
          <w:cantSplit/>
        </w:trPr>
        <w:tc>
          <w:tcPr>
            <w:tcW w:w="755" w:type="dxa"/>
            <w:vAlign w:val="center"/>
          </w:tcPr>
          <w:p w14:paraId="36C708D3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139" w:type="dxa"/>
          </w:tcPr>
          <w:p w14:paraId="0CAA5CC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krve a primárně sterilních tělních tekutin</w:t>
            </w:r>
          </w:p>
        </w:tc>
        <w:tc>
          <w:tcPr>
            <w:tcW w:w="1974" w:type="dxa"/>
          </w:tcPr>
          <w:p w14:paraId="7EB4D9E8" w14:textId="77777777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  <w:p w14:paraId="7B18A744" w14:textId="77777777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kultivace;</w:t>
            </w:r>
          </w:p>
          <w:p w14:paraId="7BD5E3FF" w14:textId="77777777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Anaerobní kultivace</w:t>
            </w:r>
          </w:p>
        </w:tc>
        <w:tc>
          <w:tcPr>
            <w:tcW w:w="2833" w:type="dxa"/>
          </w:tcPr>
          <w:p w14:paraId="5798970F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OKM_SOPV_002, ver. 3;</w:t>
            </w:r>
            <w:r>
              <w:rPr>
                <w:sz w:val="22"/>
                <w:szCs w:val="22"/>
              </w:rPr>
              <w:br/>
              <w:t>OKM_PI_102, ver. 3;</w:t>
            </w:r>
            <w:r>
              <w:rPr>
                <w:sz w:val="22"/>
                <w:szCs w:val="22"/>
              </w:rPr>
              <w:br/>
              <w:t>OKM_PI_934, ver. 1;</w:t>
            </w:r>
            <w:r>
              <w:rPr>
                <w:sz w:val="22"/>
                <w:szCs w:val="22"/>
              </w:rPr>
              <w:br/>
              <w:t>OKM_PI_935, ver. 1;</w:t>
            </w:r>
            <w:r>
              <w:rPr>
                <w:sz w:val="22"/>
                <w:szCs w:val="22"/>
              </w:rPr>
              <w:br/>
              <w:t xml:space="preserve">OKM_PI_228, ver. 2; BACTEC FX </w:t>
            </w:r>
          </w:p>
        </w:tc>
        <w:tc>
          <w:tcPr>
            <w:tcW w:w="1845" w:type="dxa"/>
          </w:tcPr>
          <w:p w14:paraId="13E80A2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Krev, mozkomíšní mok, tekutina z kloubu, hrudní punktát, výpotek, dialyzát, žluč </w:t>
            </w:r>
          </w:p>
        </w:tc>
        <w:tc>
          <w:tcPr>
            <w:tcW w:w="991" w:type="dxa"/>
          </w:tcPr>
          <w:p w14:paraId="47DAE6C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5C0BC0B0" w14:textId="77777777" w:rsidTr="00844F3C">
        <w:trPr>
          <w:cantSplit/>
        </w:trPr>
        <w:tc>
          <w:tcPr>
            <w:tcW w:w="755" w:type="dxa"/>
            <w:vAlign w:val="center"/>
          </w:tcPr>
          <w:p w14:paraId="04984C42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139" w:type="dxa"/>
          </w:tcPr>
          <w:p w14:paraId="61B22CD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klinického materiálu</w:t>
            </w:r>
          </w:p>
        </w:tc>
        <w:tc>
          <w:tcPr>
            <w:tcW w:w="1974" w:type="dxa"/>
          </w:tcPr>
          <w:p w14:paraId="0B6FC63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Mikroskopie;</w:t>
            </w:r>
          </w:p>
          <w:p w14:paraId="5A13309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kultivace;</w:t>
            </w:r>
          </w:p>
          <w:p w14:paraId="2D3B4B06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Anaerobní kultivace</w:t>
            </w:r>
          </w:p>
        </w:tc>
        <w:tc>
          <w:tcPr>
            <w:tcW w:w="2833" w:type="dxa"/>
          </w:tcPr>
          <w:p w14:paraId="56B9F3E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OKM_SOPV_007, ver. 3;</w:t>
            </w:r>
            <w:r>
              <w:rPr>
                <w:sz w:val="22"/>
                <w:szCs w:val="22"/>
              </w:rPr>
              <w:br/>
              <w:t xml:space="preserve">OKM_SOPV_009, ver. 3; </w:t>
            </w:r>
            <w:r>
              <w:rPr>
                <w:sz w:val="22"/>
                <w:szCs w:val="22"/>
              </w:rPr>
              <w:br/>
              <w:t>OKM_SOPV_003, ver. 3;</w:t>
            </w:r>
            <w:r>
              <w:rPr>
                <w:sz w:val="22"/>
                <w:szCs w:val="22"/>
              </w:rPr>
              <w:br/>
              <w:t>OKM_PI_103, ver. 2;</w:t>
            </w:r>
            <w:r>
              <w:rPr>
                <w:sz w:val="22"/>
                <w:szCs w:val="22"/>
              </w:rPr>
              <w:br/>
              <w:t>OKM_PI_107, ver. 2;</w:t>
            </w:r>
            <w:r>
              <w:rPr>
                <w:sz w:val="22"/>
                <w:szCs w:val="22"/>
              </w:rPr>
              <w:br/>
              <w:t>OKM_PI_109, ver. 2;</w:t>
            </w:r>
            <w:r>
              <w:rPr>
                <w:sz w:val="22"/>
                <w:szCs w:val="22"/>
              </w:rPr>
              <w:br/>
              <w:t>OKM_PI_111, ver. 2;</w:t>
            </w:r>
            <w:r>
              <w:rPr>
                <w:sz w:val="22"/>
                <w:szCs w:val="22"/>
              </w:rPr>
              <w:br/>
              <w:t>OKM_PI_228, ver. 2;</w:t>
            </w:r>
          </w:p>
        </w:tc>
        <w:tc>
          <w:tcPr>
            <w:tcW w:w="1845" w:type="dxa"/>
          </w:tcPr>
          <w:p w14:paraId="36CFC7A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Mozkomíšní mok, tekutina z kloubu, hrudní punktát, obsah cysty/ pseudocysty, výpotek, dialyzát, žluč</w:t>
            </w:r>
          </w:p>
        </w:tc>
        <w:tc>
          <w:tcPr>
            <w:tcW w:w="991" w:type="dxa"/>
          </w:tcPr>
          <w:p w14:paraId="5C2A40F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66724E94" w14:textId="77777777" w:rsidTr="00844F3C">
        <w:trPr>
          <w:cantSplit/>
        </w:trPr>
        <w:tc>
          <w:tcPr>
            <w:tcW w:w="755" w:type="dxa"/>
            <w:vAlign w:val="center"/>
          </w:tcPr>
          <w:p w14:paraId="49EC022B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139" w:type="dxa"/>
          </w:tcPr>
          <w:p w14:paraId="7E1C0A7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klinického materiálu</w:t>
            </w:r>
          </w:p>
        </w:tc>
        <w:tc>
          <w:tcPr>
            <w:tcW w:w="1974" w:type="dxa"/>
          </w:tcPr>
          <w:p w14:paraId="14CAE8E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Mikroskopie;</w:t>
            </w:r>
          </w:p>
          <w:p w14:paraId="4754AB46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kultivace;</w:t>
            </w:r>
          </w:p>
          <w:p w14:paraId="163B645D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Anaerobní kultivace</w:t>
            </w:r>
          </w:p>
        </w:tc>
        <w:tc>
          <w:tcPr>
            <w:tcW w:w="2833" w:type="dxa"/>
          </w:tcPr>
          <w:p w14:paraId="7F8605A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OKM_SOPV_007, ver. 3; </w:t>
            </w:r>
            <w:r>
              <w:rPr>
                <w:sz w:val="22"/>
                <w:szCs w:val="22"/>
              </w:rPr>
              <w:br/>
              <w:t>OKM_PI_107, ver. 2;</w:t>
            </w:r>
            <w:r>
              <w:rPr>
                <w:sz w:val="22"/>
                <w:szCs w:val="22"/>
              </w:rPr>
              <w:br/>
              <w:t>OKM_PI_111, ver. 2;</w:t>
            </w:r>
            <w:r>
              <w:rPr>
                <w:sz w:val="22"/>
                <w:szCs w:val="22"/>
              </w:rPr>
              <w:br/>
              <w:t xml:space="preserve">OKM_PI_129, ver. 1; </w:t>
            </w:r>
            <w:r>
              <w:rPr>
                <w:strike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OKM_PI_228, ver. 2;</w:t>
            </w:r>
          </w:p>
        </w:tc>
        <w:tc>
          <w:tcPr>
            <w:tcW w:w="1845" w:type="dxa"/>
          </w:tcPr>
          <w:p w14:paraId="53937E2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Hnis</w:t>
            </w:r>
          </w:p>
        </w:tc>
        <w:tc>
          <w:tcPr>
            <w:tcW w:w="991" w:type="dxa"/>
          </w:tcPr>
          <w:p w14:paraId="5C5C92A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0C37EEFB" w14:textId="77777777" w:rsidTr="00844F3C">
        <w:trPr>
          <w:cantSplit/>
        </w:trPr>
        <w:tc>
          <w:tcPr>
            <w:tcW w:w="755" w:type="dxa"/>
            <w:vAlign w:val="center"/>
          </w:tcPr>
          <w:p w14:paraId="4A3D7C06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139" w:type="dxa"/>
          </w:tcPr>
          <w:p w14:paraId="33CBE07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klinického materiálu</w:t>
            </w:r>
          </w:p>
        </w:tc>
        <w:tc>
          <w:tcPr>
            <w:tcW w:w="1974" w:type="dxa"/>
          </w:tcPr>
          <w:p w14:paraId="2F6F6A2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604959F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OKM_SOPV_007, ver. 3; </w:t>
            </w:r>
            <w:r>
              <w:rPr>
                <w:sz w:val="22"/>
                <w:szCs w:val="22"/>
              </w:rPr>
              <w:br/>
              <w:t xml:space="preserve">OKM_SOPV_009, ver. 3; </w:t>
            </w:r>
            <w:r>
              <w:rPr>
                <w:sz w:val="22"/>
                <w:szCs w:val="22"/>
              </w:rPr>
              <w:br/>
              <w:t>OKM_PI_107, ver.  2;</w:t>
            </w:r>
          </w:p>
          <w:p w14:paraId="790CA70D" w14:textId="77777777" w:rsidR="001F2BC8" w:rsidRDefault="001F2BC8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1845" w:type="dxa"/>
          </w:tcPr>
          <w:p w14:paraId="75718D8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Stěr z rány, vředu, stěr z kůže </w:t>
            </w:r>
          </w:p>
        </w:tc>
        <w:tc>
          <w:tcPr>
            <w:tcW w:w="991" w:type="dxa"/>
          </w:tcPr>
          <w:p w14:paraId="204EDB1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1A53EA36" w14:textId="77777777" w:rsidTr="00844F3C">
        <w:trPr>
          <w:cantSplit/>
        </w:trPr>
        <w:tc>
          <w:tcPr>
            <w:tcW w:w="755" w:type="dxa"/>
            <w:vAlign w:val="center"/>
          </w:tcPr>
          <w:p w14:paraId="58D7BCB1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139" w:type="dxa"/>
          </w:tcPr>
          <w:p w14:paraId="676EC44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klinického materiálu</w:t>
            </w:r>
          </w:p>
        </w:tc>
        <w:tc>
          <w:tcPr>
            <w:tcW w:w="1974" w:type="dxa"/>
          </w:tcPr>
          <w:p w14:paraId="1F6C491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183D79F0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OKM_SOPV_010, ver. 3;</w:t>
            </w:r>
            <w:r>
              <w:rPr>
                <w:sz w:val="22"/>
                <w:szCs w:val="22"/>
              </w:rPr>
              <w:br/>
              <w:t>OKM_SOPV_027, ver. 3;</w:t>
            </w:r>
            <w:r>
              <w:rPr>
                <w:sz w:val="22"/>
                <w:szCs w:val="22"/>
              </w:rPr>
              <w:br/>
              <w:t xml:space="preserve">OKM_PI_110, ver. 2; OKM_PI_127, ver. 2; </w:t>
            </w:r>
          </w:p>
        </w:tc>
        <w:tc>
          <w:tcPr>
            <w:tcW w:w="1845" w:type="dxa"/>
          </w:tcPr>
          <w:p w14:paraId="097B999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Stěr ze zevního zvukovodu, středouší, spojivky</w:t>
            </w:r>
          </w:p>
        </w:tc>
        <w:tc>
          <w:tcPr>
            <w:tcW w:w="991" w:type="dxa"/>
          </w:tcPr>
          <w:p w14:paraId="65C038E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2F50EA39" w14:textId="77777777" w:rsidTr="00844F3C">
        <w:trPr>
          <w:cantSplit/>
        </w:trPr>
        <w:tc>
          <w:tcPr>
            <w:tcW w:w="755" w:type="dxa"/>
            <w:vAlign w:val="center"/>
          </w:tcPr>
          <w:p w14:paraId="204CC980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139" w:type="dxa"/>
          </w:tcPr>
          <w:p w14:paraId="3CDAE999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materiálu z urogenitálního traktu</w:t>
            </w:r>
          </w:p>
        </w:tc>
        <w:tc>
          <w:tcPr>
            <w:tcW w:w="1974" w:type="dxa"/>
          </w:tcPr>
          <w:p w14:paraId="354071F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Mikroskopie;</w:t>
            </w:r>
          </w:p>
          <w:p w14:paraId="0460F35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1664059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OKM_SOPV_006, </w:t>
            </w:r>
            <w:r>
              <w:rPr>
                <w:color w:val="000000" w:themeColor="text1"/>
                <w:sz w:val="22"/>
                <w:szCs w:val="22"/>
              </w:rPr>
              <w:t>ver. 3;</w:t>
            </w:r>
            <w:r>
              <w:rPr>
                <w:sz w:val="22"/>
                <w:szCs w:val="22"/>
              </w:rPr>
              <w:br/>
              <w:t xml:space="preserve">OKM_PI_106, ver. 2; </w:t>
            </w:r>
            <w:r>
              <w:rPr>
                <w:sz w:val="22"/>
                <w:szCs w:val="22"/>
              </w:rPr>
              <w:br/>
              <w:t xml:space="preserve">OKM_PI_118, ver. 3; </w:t>
            </w:r>
            <w:r>
              <w:rPr>
                <w:sz w:val="22"/>
                <w:szCs w:val="22"/>
              </w:rPr>
              <w:br/>
              <w:t>OKM_PI_117, ver. 2;</w:t>
            </w:r>
            <w:r>
              <w:rPr>
                <w:sz w:val="22"/>
                <w:szCs w:val="22"/>
              </w:rPr>
              <w:br/>
              <w:t>OKM_PI_228, ver. 2;</w:t>
            </w:r>
          </w:p>
          <w:p w14:paraId="1636E8B8" w14:textId="77777777" w:rsidR="001F2BC8" w:rsidRDefault="001F2BC8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1845" w:type="dxa"/>
          </w:tcPr>
          <w:p w14:paraId="538A882D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Výtěr z uretry, výtěr z vagíny, vagino-rektální výtěr, ejakulát, prostatický sekret, plodová voda, </w:t>
            </w:r>
            <w:proofErr w:type="spellStart"/>
            <w:r>
              <w:rPr>
                <w:sz w:val="22"/>
                <w:szCs w:val="22"/>
              </w:rPr>
              <w:t>lochia</w:t>
            </w:r>
            <w:proofErr w:type="spellEnd"/>
          </w:p>
        </w:tc>
        <w:tc>
          <w:tcPr>
            <w:tcW w:w="991" w:type="dxa"/>
          </w:tcPr>
          <w:p w14:paraId="0496FC1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5DE503BB" w14:textId="77777777" w:rsidTr="00844F3C">
        <w:trPr>
          <w:cantSplit/>
        </w:trPr>
        <w:tc>
          <w:tcPr>
            <w:tcW w:w="755" w:type="dxa"/>
            <w:vAlign w:val="center"/>
          </w:tcPr>
          <w:p w14:paraId="4E366293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139" w:type="dxa"/>
          </w:tcPr>
          <w:p w14:paraId="17708163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Mikrobiologické vyšetření cizích těles</w:t>
            </w:r>
          </w:p>
        </w:tc>
        <w:tc>
          <w:tcPr>
            <w:tcW w:w="1974" w:type="dxa"/>
          </w:tcPr>
          <w:p w14:paraId="5220809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43F2019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OKM_SOPV_002, ver. 3;</w:t>
            </w:r>
            <w:r>
              <w:rPr>
                <w:sz w:val="22"/>
                <w:szCs w:val="22"/>
              </w:rPr>
              <w:br/>
              <w:t>OKM_SOPV_009, ver. 3;</w:t>
            </w:r>
            <w:r>
              <w:rPr>
                <w:sz w:val="22"/>
                <w:szCs w:val="22"/>
              </w:rPr>
              <w:br/>
              <w:t>OKM_PI_128, ver. 2;</w:t>
            </w:r>
            <w:r>
              <w:rPr>
                <w:sz w:val="22"/>
                <w:szCs w:val="22"/>
              </w:rPr>
              <w:br/>
              <w:t xml:space="preserve">OKM_PI_109, ver. 2; </w:t>
            </w:r>
          </w:p>
        </w:tc>
        <w:tc>
          <w:tcPr>
            <w:tcW w:w="1845" w:type="dxa"/>
          </w:tcPr>
          <w:p w14:paraId="3633C470" w14:textId="77777777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Drén, </w:t>
            </w:r>
            <w:proofErr w:type="spellStart"/>
            <w:r>
              <w:rPr>
                <w:sz w:val="22"/>
                <w:szCs w:val="22"/>
              </w:rPr>
              <w:t>redon</w:t>
            </w:r>
            <w:proofErr w:type="spellEnd"/>
            <w:r>
              <w:rPr>
                <w:sz w:val="22"/>
                <w:szCs w:val="22"/>
              </w:rPr>
              <w:t xml:space="preserve">, kanyla, katétr, kloubní implantát, elektroda </w:t>
            </w:r>
          </w:p>
        </w:tc>
        <w:tc>
          <w:tcPr>
            <w:tcW w:w="991" w:type="dxa"/>
          </w:tcPr>
          <w:p w14:paraId="7B03DA9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63C7E85D" w14:textId="77777777" w:rsidTr="00844F3C">
        <w:trPr>
          <w:cantSplit/>
        </w:trPr>
        <w:tc>
          <w:tcPr>
            <w:tcW w:w="755" w:type="dxa"/>
            <w:vAlign w:val="center"/>
          </w:tcPr>
          <w:p w14:paraId="35CCFDF7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139" w:type="dxa"/>
          </w:tcPr>
          <w:p w14:paraId="1437CF3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Mykobakteriologické vyšetření</w:t>
            </w:r>
          </w:p>
        </w:tc>
        <w:tc>
          <w:tcPr>
            <w:tcW w:w="1974" w:type="dxa"/>
          </w:tcPr>
          <w:p w14:paraId="3C1431D7" w14:textId="69F5CE06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Fluorescenční mikroskopie</w:t>
            </w:r>
            <w:r w:rsidR="003E279A">
              <w:rPr>
                <w:sz w:val="22"/>
                <w:szCs w:val="22"/>
              </w:rPr>
              <w:t>;</w:t>
            </w:r>
          </w:p>
          <w:p w14:paraId="4C0433C5" w14:textId="7917C283" w:rsidR="001F2BC8" w:rsidRDefault="00C4612C" w:rsidP="00E1132E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Aerobní kultivace</w:t>
            </w:r>
          </w:p>
        </w:tc>
        <w:tc>
          <w:tcPr>
            <w:tcW w:w="2833" w:type="dxa"/>
          </w:tcPr>
          <w:p w14:paraId="1A00F048" w14:textId="5413079C" w:rsidR="001F2BC8" w:rsidRDefault="00C4612C" w:rsidP="00E1132E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OKM_SOPV_008, ver. 3; </w:t>
            </w:r>
            <w:r>
              <w:rPr>
                <w:sz w:val="22"/>
                <w:szCs w:val="22"/>
              </w:rPr>
              <w:br/>
              <w:t>OKM_PI_108, ver. 3;</w:t>
            </w:r>
            <w:r>
              <w:rPr>
                <w:sz w:val="22"/>
                <w:szCs w:val="22"/>
              </w:rPr>
              <w:br/>
              <w:t xml:space="preserve">OKM_PI_901, ver. 1 </w:t>
            </w:r>
          </w:p>
        </w:tc>
        <w:tc>
          <w:tcPr>
            <w:tcW w:w="1845" w:type="dxa"/>
          </w:tcPr>
          <w:p w14:paraId="310EC828" w14:textId="77777777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Sputum, bronchoalveloárnílaváž, biopsie, sekční materiál</w:t>
            </w:r>
          </w:p>
        </w:tc>
        <w:tc>
          <w:tcPr>
            <w:tcW w:w="991" w:type="dxa"/>
          </w:tcPr>
          <w:p w14:paraId="1F2183B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D</w:t>
            </w:r>
          </w:p>
        </w:tc>
      </w:tr>
      <w:tr w:rsidR="001F2BC8" w14:paraId="61F02DF7" w14:textId="77777777" w:rsidTr="00844F3C">
        <w:trPr>
          <w:cantSplit/>
        </w:trPr>
        <w:tc>
          <w:tcPr>
            <w:tcW w:w="755" w:type="dxa"/>
            <w:vAlign w:val="center"/>
          </w:tcPr>
          <w:p w14:paraId="072A178C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139" w:type="dxa"/>
          </w:tcPr>
          <w:p w14:paraId="74D60E9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Identifikace mikroorganismů</w:t>
            </w:r>
          </w:p>
        </w:tc>
        <w:tc>
          <w:tcPr>
            <w:tcW w:w="1974" w:type="dxa"/>
          </w:tcPr>
          <w:p w14:paraId="52FA30D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Hmotnostní spektrometrie</w:t>
            </w:r>
          </w:p>
        </w:tc>
        <w:tc>
          <w:tcPr>
            <w:tcW w:w="2833" w:type="dxa"/>
          </w:tcPr>
          <w:p w14:paraId="633153B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OKM_PI_49, ver. 1;</w:t>
            </w:r>
            <w:r>
              <w:rPr>
                <w:sz w:val="22"/>
                <w:szCs w:val="22"/>
              </w:rPr>
              <w:br/>
              <w:t>OKM_PI_50, ver. 1;</w:t>
            </w:r>
            <w:r>
              <w:rPr>
                <w:sz w:val="22"/>
                <w:szCs w:val="22"/>
              </w:rPr>
              <w:br/>
              <w:t>OKM_PI_51, ver. 1;</w:t>
            </w:r>
          </w:p>
          <w:p w14:paraId="7666887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Maldi </w:t>
            </w:r>
            <w:proofErr w:type="spellStart"/>
            <w:r>
              <w:rPr>
                <w:sz w:val="22"/>
                <w:szCs w:val="22"/>
              </w:rPr>
              <w:t>Biotyper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Compass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Sirius</w:t>
            </w:r>
            <w:proofErr w:type="spellEnd"/>
          </w:p>
        </w:tc>
        <w:tc>
          <w:tcPr>
            <w:tcW w:w="1845" w:type="dxa"/>
          </w:tcPr>
          <w:p w14:paraId="30C80D26" w14:textId="7E04627C" w:rsidR="001F2BC8" w:rsidRDefault="00C4612C" w:rsidP="00D4001D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Bakteriální kultura, kvasinková kultura</w:t>
            </w:r>
            <w:r w:rsidR="00D4001D">
              <w:rPr>
                <w:sz w:val="22"/>
                <w:szCs w:val="22"/>
              </w:rPr>
              <w:t>, vláknité houby</w:t>
            </w:r>
          </w:p>
        </w:tc>
        <w:tc>
          <w:tcPr>
            <w:tcW w:w="991" w:type="dxa"/>
          </w:tcPr>
          <w:p w14:paraId="05AD3C5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6849EE86" w14:textId="77777777" w:rsidTr="00844F3C">
        <w:trPr>
          <w:cantSplit/>
        </w:trPr>
        <w:tc>
          <w:tcPr>
            <w:tcW w:w="755" w:type="dxa"/>
            <w:vAlign w:val="center"/>
          </w:tcPr>
          <w:p w14:paraId="5620598F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139" w:type="dxa"/>
          </w:tcPr>
          <w:p w14:paraId="3218B45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Kvalitativní vyšetření citlivost mikroorganismů</w:t>
            </w:r>
          </w:p>
        </w:tc>
        <w:tc>
          <w:tcPr>
            <w:tcW w:w="1974" w:type="dxa"/>
          </w:tcPr>
          <w:p w14:paraId="78CA5A7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Difúzní diskový test</w:t>
            </w:r>
          </w:p>
        </w:tc>
        <w:tc>
          <w:tcPr>
            <w:tcW w:w="2833" w:type="dxa"/>
          </w:tcPr>
          <w:p w14:paraId="05FCAB26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OKM_SOPV_020, ver. 1; </w:t>
            </w:r>
            <w:r>
              <w:rPr>
                <w:color w:val="000000" w:themeColor="text1"/>
                <w:sz w:val="22"/>
                <w:szCs w:val="22"/>
              </w:rPr>
              <w:t xml:space="preserve">OKM_PI_ 7, ver.2; </w:t>
            </w:r>
            <w:r>
              <w:rPr>
                <w:sz w:val="22"/>
                <w:szCs w:val="22"/>
              </w:rPr>
              <w:t>OKM_PI_201, ver. 3;</w:t>
            </w:r>
          </w:p>
        </w:tc>
        <w:tc>
          <w:tcPr>
            <w:tcW w:w="1845" w:type="dxa"/>
          </w:tcPr>
          <w:p w14:paraId="493E7B4A" w14:textId="77777777" w:rsidR="001F2BC8" w:rsidRDefault="00C4612C">
            <w:r>
              <w:rPr>
                <w:sz w:val="22"/>
                <w:szCs w:val="22"/>
              </w:rPr>
              <w:t>Bakteriální kultura, kvasinková kultura</w:t>
            </w:r>
          </w:p>
        </w:tc>
        <w:tc>
          <w:tcPr>
            <w:tcW w:w="991" w:type="dxa"/>
          </w:tcPr>
          <w:p w14:paraId="7D0C9F5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295492F0" w14:textId="77777777" w:rsidTr="00844F3C">
        <w:trPr>
          <w:cantSplit/>
        </w:trPr>
        <w:tc>
          <w:tcPr>
            <w:tcW w:w="755" w:type="dxa"/>
            <w:vAlign w:val="center"/>
          </w:tcPr>
          <w:p w14:paraId="775078BF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139" w:type="dxa"/>
          </w:tcPr>
          <w:p w14:paraId="6535311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Kvantitativní vyšetření citlivosti mikroorganismů</w:t>
            </w:r>
          </w:p>
        </w:tc>
        <w:tc>
          <w:tcPr>
            <w:tcW w:w="1974" w:type="dxa"/>
          </w:tcPr>
          <w:p w14:paraId="44A858C7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E-test</w:t>
            </w:r>
          </w:p>
        </w:tc>
        <w:tc>
          <w:tcPr>
            <w:tcW w:w="2833" w:type="dxa"/>
          </w:tcPr>
          <w:p w14:paraId="0962B0F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OKM_SOPV_020, ver. 1; </w:t>
            </w:r>
            <w:r>
              <w:rPr>
                <w:sz w:val="22"/>
                <w:szCs w:val="22"/>
              </w:rPr>
              <w:br/>
              <w:t>OKM_PI_201, ver. 3;</w:t>
            </w:r>
          </w:p>
        </w:tc>
        <w:tc>
          <w:tcPr>
            <w:tcW w:w="1845" w:type="dxa"/>
          </w:tcPr>
          <w:p w14:paraId="2A2B07E9" w14:textId="77777777" w:rsidR="001F2BC8" w:rsidRDefault="00C4612C">
            <w:r>
              <w:rPr>
                <w:sz w:val="22"/>
                <w:szCs w:val="22"/>
              </w:rPr>
              <w:t>Bakteriální kultura, kvasinková kultura</w:t>
            </w:r>
          </w:p>
        </w:tc>
        <w:tc>
          <w:tcPr>
            <w:tcW w:w="991" w:type="dxa"/>
          </w:tcPr>
          <w:p w14:paraId="4FDB40D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364D0385" w14:textId="77777777" w:rsidTr="00844F3C">
        <w:trPr>
          <w:cantSplit/>
        </w:trPr>
        <w:tc>
          <w:tcPr>
            <w:tcW w:w="755" w:type="dxa"/>
            <w:vAlign w:val="center"/>
          </w:tcPr>
          <w:p w14:paraId="2C95D88E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16.</w:t>
            </w:r>
          </w:p>
        </w:tc>
        <w:tc>
          <w:tcPr>
            <w:tcW w:w="2139" w:type="dxa"/>
          </w:tcPr>
          <w:p w14:paraId="0BA1917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Parazitologické vyšetření stolice</w:t>
            </w:r>
          </w:p>
        </w:tc>
        <w:tc>
          <w:tcPr>
            <w:tcW w:w="1974" w:type="dxa"/>
          </w:tcPr>
          <w:p w14:paraId="505709F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</w:tc>
        <w:tc>
          <w:tcPr>
            <w:tcW w:w="2833" w:type="dxa"/>
          </w:tcPr>
          <w:p w14:paraId="3626A40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OKM_SOPV_066, ver. 1; </w:t>
            </w:r>
            <w:r>
              <w:rPr>
                <w:sz w:val="22"/>
                <w:szCs w:val="22"/>
              </w:rPr>
              <w:br/>
              <w:t>OKM_PI_274, ver. 1;</w:t>
            </w:r>
            <w:r>
              <w:rPr>
                <w:sz w:val="22"/>
                <w:szCs w:val="22"/>
              </w:rPr>
              <w:br/>
              <w:t>OKM_PI_275, ver. 1;</w:t>
            </w:r>
            <w:r>
              <w:rPr>
                <w:sz w:val="22"/>
                <w:szCs w:val="22"/>
              </w:rPr>
              <w:br/>
              <w:t>OKM_PI_276, ver. 1;</w:t>
            </w:r>
            <w:r>
              <w:rPr>
                <w:sz w:val="22"/>
                <w:szCs w:val="22"/>
              </w:rPr>
              <w:br/>
              <w:t>OKM_PI_277, ver. 1;</w:t>
            </w:r>
            <w:r>
              <w:rPr>
                <w:sz w:val="22"/>
                <w:szCs w:val="22"/>
              </w:rPr>
              <w:br/>
              <w:t>OKM_PI_ 278, ver. 1;</w:t>
            </w:r>
            <w:r>
              <w:rPr>
                <w:sz w:val="22"/>
                <w:szCs w:val="22"/>
              </w:rPr>
              <w:br/>
              <w:t xml:space="preserve">OKM_PI_ 279, ver. 1 </w:t>
            </w:r>
          </w:p>
          <w:p w14:paraId="03702D3D" w14:textId="77777777" w:rsidR="001F2BC8" w:rsidRDefault="001F2BC8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1845" w:type="dxa"/>
          </w:tcPr>
          <w:p w14:paraId="01843E94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Stolice</w:t>
            </w:r>
          </w:p>
        </w:tc>
        <w:tc>
          <w:tcPr>
            <w:tcW w:w="991" w:type="dxa"/>
          </w:tcPr>
          <w:p w14:paraId="496156D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61E54452" w14:textId="77777777" w:rsidTr="00844F3C">
        <w:trPr>
          <w:cantSplit/>
        </w:trPr>
        <w:tc>
          <w:tcPr>
            <w:tcW w:w="755" w:type="dxa"/>
            <w:vAlign w:val="center"/>
          </w:tcPr>
          <w:p w14:paraId="438CD7F6" w14:textId="77777777" w:rsidR="001F2BC8" w:rsidRDefault="00C461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139" w:type="dxa"/>
          </w:tcPr>
          <w:p w14:paraId="0D45DF9F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Vyšetření na malárii</w:t>
            </w:r>
          </w:p>
        </w:tc>
        <w:tc>
          <w:tcPr>
            <w:tcW w:w="1974" w:type="dxa"/>
          </w:tcPr>
          <w:p w14:paraId="4CA095C7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Mikroskopie</w:t>
            </w:r>
          </w:p>
        </w:tc>
        <w:tc>
          <w:tcPr>
            <w:tcW w:w="2833" w:type="dxa"/>
          </w:tcPr>
          <w:p w14:paraId="479EC3E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OKM_SOPV_067, ver. 1; OKM_SOPV_031, ver. 2;</w:t>
            </w:r>
            <w:r>
              <w:rPr>
                <w:sz w:val="22"/>
                <w:szCs w:val="22"/>
              </w:rPr>
              <w:br/>
              <w:t>OKM_PI_</w:t>
            </w:r>
            <w:proofErr w:type="gramStart"/>
            <w:r>
              <w:rPr>
                <w:sz w:val="22"/>
                <w:szCs w:val="22"/>
              </w:rPr>
              <w:t>280 ,</w:t>
            </w:r>
            <w:proofErr w:type="gramEnd"/>
            <w:r>
              <w:rPr>
                <w:sz w:val="22"/>
                <w:szCs w:val="22"/>
              </w:rPr>
              <w:t xml:space="preserve"> ver. 1; OKM_PI_</w:t>
            </w:r>
            <w:proofErr w:type="gramStart"/>
            <w:r>
              <w:rPr>
                <w:sz w:val="22"/>
                <w:szCs w:val="22"/>
              </w:rPr>
              <w:t>281 ,</w:t>
            </w:r>
            <w:proofErr w:type="gramEnd"/>
            <w:r>
              <w:rPr>
                <w:sz w:val="22"/>
                <w:szCs w:val="22"/>
              </w:rPr>
              <w:t xml:space="preserve"> ver. 1 </w:t>
            </w:r>
          </w:p>
        </w:tc>
        <w:tc>
          <w:tcPr>
            <w:tcW w:w="1845" w:type="dxa"/>
          </w:tcPr>
          <w:p w14:paraId="30CED2EF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097ED605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3E00F007" w14:textId="77777777" w:rsidTr="00844F3C">
        <w:trPr>
          <w:cantSplit/>
        </w:trPr>
        <w:tc>
          <w:tcPr>
            <w:tcW w:w="755" w:type="dxa"/>
            <w:vAlign w:val="center"/>
          </w:tcPr>
          <w:p w14:paraId="337AFB12" w14:textId="77777777" w:rsidR="001F2BC8" w:rsidRDefault="00C461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139" w:type="dxa"/>
          </w:tcPr>
          <w:p w14:paraId="0FFEAFFE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Vyšetření na malárii</w:t>
            </w:r>
          </w:p>
        </w:tc>
        <w:tc>
          <w:tcPr>
            <w:tcW w:w="1974" w:type="dxa"/>
          </w:tcPr>
          <w:p w14:paraId="38B25D92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Imunochromato-grafie</w:t>
            </w:r>
          </w:p>
        </w:tc>
        <w:tc>
          <w:tcPr>
            <w:tcW w:w="2833" w:type="dxa"/>
          </w:tcPr>
          <w:p w14:paraId="2DBC69A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OKM_SOPV_067, ver. 1; OKM_SOPV_031, ver. 2; OKM_PI_</w:t>
            </w:r>
            <w:proofErr w:type="gramStart"/>
            <w:r>
              <w:rPr>
                <w:sz w:val="22"/>
                <w:szCs w:val="22"/>
              </w:rPr>
              <w:t>273 ,</w:t>
            </w:r>
            <w:proofErr w:type="gramEnd"/>
            <w:r>
              <w:rPr>
                <w:sz w:val="22"/>
                <w:szCs w:val="22"/>
              </w:rPr>
              <w:t xml:space="preserve"> ver. 2</w:t>
            </w:r>
          </w:p>
        </w:tc>
        <w:tc>
          <w:tcPr>
            <w:tcW w:w="1845" w:type="dxa"/>
          </w:tcPr>
          <w:p w14:paraId="302E0DAD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1" w:type="dxa"/>
          </w:tcPr>
          <w:p w14:paraId="71CF6FCD" w14:textId="77777777" w:rsidR="001F2BC8" w:rsidRDefault="00C4612C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15FE157D" w14:textId="77777777" w:rsidTr="00844F3C">
        <w:trPr>
          <w:cantSplit/>
        </w:trPr>
        <w:tc>
          <w:tcPr>
            <w:tcW w:w="755" w:type="dxa"/>
            <w:vAlign w:val="center"/>
          </w:tcPr>
          <w:p w14:paraId="45050D64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139" w:type="dxa"/>
          </w:tcPr>
          <w:p w14:paraId="6DDF8EC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Průkaz nukleových kyselin infekčních agens</w:t>
            </w:r>
          </w:p>
        </w:tc>
        <w:tc>
          <w:tcPr>
            <w:tcW w:w="1974" w:type="dxa"/>
          </w:tcPr>
          <w:p w14:paraId="3475D6F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Real-Time PCR</w:t>
            </w:r>
          </w:p>
        </w:tc>
        <w:tc>
          <w:tcPr>
            <w:tcW w:w="2833" w:type="dxa"/>
          </w:tcPr>
          <w:p w14:paraId="27C3A342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OKM_SOPV_035, ver.2;</w:t>
            </w:r>
            <w:r>
              <w:rPr>
                <w:sz w:val="22"/>
                <w:szCs w:val="22"/>
              </w:rPr>
              <w:br/>
              <w:t xml:space="preserve">OKM_PI_989, ver. 1; OKM_PI_980, ver. </w:t>
            </w:r>
            <w:proofErr w:type="gramStart"/>
            <w:r>
              <w:rPr>
                <w:sz w:val="22"/>
                <w:szCs w:val="22"/>
              </w:rPr>
              <w:t xml:space="preserve">4;   </w:t>
            </w:r>
            <w:proofErr w:type="gramEnd"/>
            <w:r>
              <w:rPr>
                <w:sz w:val="22"/>
                <w:szCs w:val="22"/>
              </w:rPr>
              <w:t xml:space="preserve">  CFX 96</w:t>
            </w:r>
          </w:p>
        </w:tc>
        <w:tc>
          <w:tcPr>
            <w:tcW w:w="1845" w:type="dxa"/>
          </w:tcPr>
          <w:p w14:paraId="175AEE4D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Výtěr z nasofaryngu  </w:t>
            </w:r>
          </w:p>
        </w:tc>
        <w:tc>
          <w:tcPr>
            <w:tcW w:w="991" w:type="dxa"/>
          </w:tcPr>
          <w:p w14:paraId="1674B2D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1F2BC8" w14:paraId="11EC795E" w14:textId="77777777" w:rsidTr="00844F3C">
        <w:trPr>
          <w:cantSplit/>
        </w:trPr>
        <w:tc>
          <w:tcPr>
            <w:tcW w:w="755" w:type="dxa"/>
            <w:vAlign w:val="center"/>
          </w:tcPr>
          <w:p w14:paraId="4F8B0A0A" w14:textId="77777777" w:rsidR="001F2BC8" w:rsidRDefault="00C4612C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139" w:type="dxa"/>
          </w:tcPr>
          <w:p w14:paraId="240D133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Průkaz nukleových kyselin infekčních agens</w:t>
            </w:r>
          </w:p>
        </w:tc>
        <w:tc>
          <w:tcPr>
            <w:tcW w:w="1974" w:type="dxa"/>
          </w:tcPr>
          <w:p w14:paraId="24A759A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Real-Time PCR</w:t>
            </w:r>
          </w:p>
        </w:tc>
        <w:tc>
          <w:tcPr>
            <w:tcW w:w="2833" w:type="dxa"/>
          </w:tcPr>
          <w:p w14:paraId="43267338" w14:textId="5724C7B4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OKM_SOPV_016, ver. 1;</w:t>
            </w:r>
            <w:r>
              <w:rPr>
                <w:sz w:val="22"/>
                <w:szCs w:val="22"/>
              </w:rPr>
              <w:br/>
            </w:r>
            <w:hyperlink r:id="rId13">
              <w:r>
                <w:rPr>
                  <w:sz w:val="22"/>
                  <w:szCs w:val="22"/>
                </w:rPr>
                <w:t>OKM_PI_991</w:t>
              </w:r>
            </w:hyperlink>
            <w:r>
              <w:rPr>
                <w:sz w:val="22"/>
                <w:szCs w:val="22"/>
              </w:rPr>
              <w:t xml:space="preserve">, ver. </w:t>
            </w:r>
            <w:proofErr w:type="gramStart"/>
            <w:r>
              <w:rPr>
                <w:sz w:val="22"/>
                <w:szCs w:val="22"/>
              </w:rPr>
              <w:t xml:space="preserve">1;   </w:t>
            </w:r>
            <w:proofErr w:type="gramEnd"/>
            <w:r>
              <w:rPr>
                <w:sz w:val="22"/>
                <w:szCs w:val="22"/>
              </w:rPr>
              <w:t xml:space="preserve">  Cobas 4800 </w:t>
            </w:r>
          </w:p>
        </w:tc>
        <w:tc>
          <w:tcPr>
            <w:tcW w:w="1845" w:type="dxa"/>
          </w:tcPr>
          <w:p w14:paraId="351EFD3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Plazma </w:t>
            </w:r>
          </w:p>
        </w:tc>
        <w:tc>
          <w:tcPr>
            <w:tcW w:w="991" w:type="dxa"/>
          </w:tcPr>
          <w:p w14:paraId="00E5FB75" w14:textId="77777777" w:rsidR="001F2BC8" w:rsidRDefault="00C4612C">
            <w:pPr>
              <w:widowControl w:val="0"/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</w:tbl>
    <w:p w14:paraId="37F8D807" w14:textId="77777777" w:rsidR="001F2BC8" w:rsidRDefault="001F2BC8">
      <w:pPr>
        <w:jc w:val="left"/>
      </w:pPr>
    </w:p>
    <w:p w14:paraId="60845175" w14:textId="77777777" w:rsidR="001F2BC8" w:rsidRDefault="00C4612C">
      <w:pPr>
        <w:pStyle w:val="Nadpis6"/>
        <w:keepNext/>
        <w:spacing w:before="60"/>
        <w:rPr>
          <w:b w:val="0"/>
        </w:rPr>
      </w:pPr>
      <w:r>
        <w:t xml:space="preserve">Upřesnění rozsahu </w:t>
      </w:r>
      <w:r>
        <w:rPr>
          <w:bCs w:val="0"/>
          <w:sz w:val="24"/>
          <w:szCs w:val="20"/>
        </w:rPr>
        <w:t>akreditace</w:t>
      </w:r>
      <w:r>
        <w:t>:</w:t>
      </w:r>
    </w:p>
    <w:tbl>
      <w:tblPr>
        <w:tblStyle w:val="Mkatabulky"/>
        <w:tblW w:w="10471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1134"/>
        <w:gridCol w:w="9337"/>
      </w:tblGrid>
      <w:tr w:rsidR="001F2BC8" w14:paraId="437CCD7C" w14:textId="77777777" w:rsidTr="00844F3C">
        <w:trPr>
          <w:tblHeader/>
        </w:trPr>
        <w:tc>
          <w:tcPr>
            <w:tcW w:w="1134" w:type="dxa"/>
          </w:tcPr>
          <w:p w14:paraId="4F35CD9E" w14:textId="77777777" w:rsidR="001F2BC8" w:rsidRDefault="00C4612C">
            <w:pPr>
              <w:widowControl w:val="0"/>
              <w:spacing w:before="12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>
              <w:rPr>
                <w:b/>
                <w:sz w:val="18"/>
                <w:szCs w:val="18"/>
              </w:rPr>
              <w:t>poř</w:t>
            </w:r>
            <w:proofErr w:type="spellEnd"/>
            <w:r>
              <w:rPr>
                <w:b/>
                <w:sz w:val="18"/>
                <w:szCs w:val="18"/>
              </w:rPr>
              <w:t xml:space="preserve">. číslo </w:t>
            </w:r>
          </w:p>
        </w:tc>
        <w:tc>
          <w:tcPr>
            <w:tcW w:w="9337" w:type="dxa"/>
          </w:tcPr>
          <w:p w14:paraId="5E1E179D" w14:textId="77777777" w:rsidR="001F2BC8" w:rsidRDefault="00C4612C">
            <w:pPr>
              <w:widowControl w:val="0"/>
              <w:spacing w:before="12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tr w:rsidR="001F2BC8" w14:paraId="7B11869F" w14:textId="77777777" w:rsidTr="00844F3C">
        <w:tc>
          <w:tcPr>
            <w:tcW w:w="1134" w:type="dxa"/>
          </w:tcPr>
          <w:p w14:paraId="25E3D3A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802/1</w:t>
            </w:r>
          </w:p>
        </w:tc>
        <w:tc>
          <w:tcPr>
            <w:tcW w:w="9337" w:type="dxa"/>
          </w:tcPr>
          <w:p w14:paraId="303BA40E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33198529" w14:textId="77777777" w:rsidTr="00844F3C">
        <w:tc>
          <w:tcPr>
            <w:tcW w:w="1134" w:type="dxa"/>
          </w:tcPr>
          <w:p w14:paraId="6A668449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802/2</w:t>
            </w:r>
          </w:p>
        </w:tc>
        <w:tc>
          <w:tcPr>
            <w:tcW w:w="9337" w:type="dxa"/>
          </w:tcPr>
          <w:p w14:paraId="79EDCE8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60C64771" w14:textId="77777777" w:rsidTr="00844F3C">
        <w:tc>
          <w:tcPr>
            <w:tcW w:w="1134" w:type="dxa"/>
          </w:tcPr>
          <w:p w14:paraId="751647A3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802/3</w:t>
            </w:r>
          </w:p>
        </w:tc>
        <w:tc>
          <w:tcPr>
            <w:tcW w:w="9337" w:type="dxa"/>
          </w:tcPr>
          <w:p w14:paraId="72C73EE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7D14A673" w14:textId="77777777" w:rsidTr="00844F3C">
        <w:tc>
          <w:tcPr>
            <w:tcW w:w="1134" w:type="dxa"/>
          </w:tcPr>
          <w:p w14:paraId="31AF9431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802/4</w:t>
            </w:r>
          </w:p>
        </w:tc>
        <w:tc>
          <w:tcPr>
            <w:tcW w:w="9337" w:type="dxa"/>
          </w:tcPr>
          <w:p w14:paraId="37D4E2FC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58145AB5" w14:textId="77777777" w:rsidTr="00844F3C">
        <w:tc>
          <w:tcPr>
            <w:tcW w:w="1134" w:type="dxa"/>
          </w:tcPr>
          <w:p w14:paraId="1C427FDE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802/5</w:t>
            </w:r>
          </w:p>
        </w:tc>
        <w:tc>
          <w:tcPr>
            <w:tcW w:w="9337" w:type="dxa"/>
          </w:tcPr>
          <w:p w14:paraId="3E302551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39F6BE02" w14:textId="77777777" w:rsidTr="00844F3C">
        <w:tc>
          <w:tcPr>
            <w:tcW w:w="1134" w:type="dxa"/>
          </w:tcPr>
          <w:p w14:paraId="1FE8BA22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802/6</w:t>
            </w:r>
          </w:p>
        </w:tc>
        <w:tc>
          <w:tcPr>
            <w:tcW w:w="9337" w:type="dxa"/>
          </w:tcPr>
          <w:p w14:paraId="3E395ECD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5C952492" w14:textId="77777777" w:rsidTr="00844F3C">
        <w:tc>
          <w:tcPr>
            <w:tcW w:w="1134" w:type="dxa"/>
          </w:tcPr>
          <w:p w14:paraId="49E41CE8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802/7</w:t>
            </w:r>
          </w:p>
        </w:tc>
        <w:tc>
          <w:tcPr>
            <w:tcW w:w="9337" w:type="dxa"/>
          </w:tcPr>
          <w:p w14:paraId="4F35C36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566513CC" w14:textId="77777777" w:rsidTr="00844F3C">
        <w:tc>
          <w:tcPr>
            <w:tcW w:w="1134" w:type="dxa"/>
          </w:tcPr>
          <w:p w14:paraId="60A8E80D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802/8</w:t>
            </w:r>
          </w:p>
        </w:tc>
        <w:tc>
          <w:tcPr>
            <w:tcW w:w="9337" w:type="dxa"/>
          </w:tcPr>
          <w:p w14:paraId="4ADB33F5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15B687F3" w14:textId="77777777" w:rsidTr="00844F3C">
        <w:tc>
          <w:tcPr>
            <w:tcW w:w="1134" w:type="dxa"/>
          </w:tcPr>
          <w:p w14:paraId="7EB5521F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802/9</w:t>
            </w:r>
          </w:p>
        </w:tc>
        <w:tc>
          <w:tcPr>
            <w:tcW w:w="9337" w:type="dxa"/>
          </w:tcPr>
          <w:p w14:paraId="0D1C676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4F35A433" w14:textId="77777777" w:rsidTr="00844F3C">
        <w:tc>
          <w:tcPr>
            <w:tcW w:w="1134" w:type="dxa"/>
          </w:tcPr>
          <w:p w14:paraId="168A1FFD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802/11</w:t>
            </w:r>
          </w:p>
        </w:tc>
        <w:tc>
          <w:tcPr>
            <w:tcW w:w="9337" w:type="dxa"/>
          </w:tcPr>
          <w:p w14:paraId="4BF9F4E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</w:t>
            </w:r>
          </w:p>
        </w:tc>
      </w:tr>
      <w:tr w:rsidR="001F2BC8" w14:paraId="4EA2D7A0" w14:textId="77777777" w:rsidTr="00844F3C">
        <w:tc>
          <w:tcPr>
            <w:tcW w:w="1134" w:type="dxa"/>
          </w:tcPr>
          <w:p w14:paraId="57E927A5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802/12</w:t>
            </w:r>
          </w:p>
        </w:tc>
        <w:tc>
          <w:tcPr>
            <w:tcW w:w="9337" w:type="dxa"/>
          </w:tcPr>
          <w:p w14:paraId="26A2CD18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Bakterie, kvasinky, vláknité houby</w:t>
            </w:r>
          </w:p>
        </w:tc>
      </w:tr>
      <w:tr w:rsidR="001F2BC8" w14:paraId="1CD134EF" w14:textId="77777777" w:rsidTr="00844F3C">
        <w:tc>
          <w:tcPr>
            <w:tcW w:w="1134" w:type="dxa"/>
          </w:tcPr>
          <w:p w14:paraId="1E5D5F4B" w14:textId="77777777" w:rsidR="001F2BC8" w:rsidRDefault="00C4612C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802/19</w:t>
            </w:r>
          </w:p>
        </w:tc>
        <w:tc>
          <w:tcPr>
            <w:tcW w:w="9337" w:type="dxa"/>
            <w:vAlign w:val="center"/>
          </w:tcPr>
          <w:p w14:paraId="7F1D8746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RNA virus chřipky typu A;</w:t>
            </w:r>
          </w:p>
          <w:p w14:paraId="2ADB902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RNA virus chřipky typu B;</w:t>
            </w:r>
          </w:p>
          <w:p w14:paraId="4434F3AA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RNA RSV (respirační </w:t>
            </w:r>
            <w:proofErr w:type="spellStart"/>
            <w:r>
              <w:rPr>
                <w:sz w:val="22"/>
                <w:szCs w:val="22"/>
              </w:rPr>
              <w:t>syncyciální</w:t>
            </w:r>
            <w:proofErr w:type="spellEnd"/>
            <w:r>
              <w:rPr>
                <w:sz w:val="22"/>
                <w:szCs w:val="22"/>
              </w:rPr>
              <w:t xml:space="preserve"> virus);</w:t>
            </w:r>
          </w:p>
          <w:p w14:paraId="3E74AB0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RNA Coronavirus SARS CoV-2</w:t>
            </w:r>
          </w:p>
        </w:tc>
      </w:tr>
      <w:tr w:rsidR="001F2BC8" w14:paraId="2AF2526B" w14:textId="77777777" w:rsidTr="00844F3C">
        <w:tc>
          <w:tcPr>
            <w:tcW w:w="1134" w:type="dxa"/>
            <w:vAlign w:val="center"/>
          </w:tcPr>
          <w:p w14:paraId="20E87A0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802/20</w:t>
            </w:r>
          </w:p>
        </w:tc>
        <w:tc>
          <w:tcPr>
            <w:tcW w:w="9337" w:type="dxa"/>
          </w:tcPr>
          <w:p w14:paraId="119F64FF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RNA: HCV</w:t>
            </w:r>
          </w:p>
        </w:tc>
      </w:tr>
    </w:tbl>
    <w:p w14:paraId="2D50AD29" w14:textId="77777777" w:rsidR="001F2BC8" w:rsidRDefault="001F2BC8">
      <w:pPr>
        <w:jc w:val="left"/>
      </w:pPr>
    </w:p>
    <w:p w14:paraId="0B0FD304" w14:textId="77777777" w:rsidR="001F2BC8" w:rsidRDefault="00C4612C">
      <w:pPr>
        <w:jc w:val="left"/>
      </w:pPr>
      <w:r>
        <w:br w:type="page"/>
      </w:r>
    </w:p>
    <w:p w14:paraId="791F011D" w14:textId="77777777" w:rsidR="001F2BC8" w:rsidRDefault="001F2BC8">
      <w:pPr>
        <w:jc w:val="left"/>
      </w:pPr>
    </w:p>
    <w:p w14:paraId="357AAC5F" w14:textId="77777777" w:rsidR="001F2BC8" w:rsidRDefault="00C4612C">
      <w:pPr>
        <w:pStyle w:val="Nadpis6"/>
        <w:keepNext/>
        <w:spacing w:before="60"/>
        <w:ind w:left="567"/>
        <w:rPr>
          <w:b w:val="0"/>
        </w:rPr>
      </w:pPr>
      <w:r>
        <w:rPr>
          <w:b w:val="0"/>
        </w:rPr>
        <w:t>5.</w:t>
      </w:r>
      <w:r>
        <w:tab/>
        <w:t>Oddělení klinické imunologie a virologie</w:t>
      </w:r>
      <w:r>
        <w:tab/>
      </w:r>
      <w:r>
        <w:tab/>
      </w:r>
      <w:r>
        <w:rPr>
          <w:b w:val="0"/>
        </w:rPr>
        <w:t xml:space="preserve">Budova 8, </w:t>
      </w:r>
      <w:hyperlink r:id="rId14">
        <w:r>
          <w:rPr>
            <w:b w:val="0"/>
          </w:rPr>
          <w:t xml:space="preserve">Budínova 67/2, 180 81 Praha </w:t>
        </w:r>
      </w:hyperlink>
      <w:r>
        <w:rPr>
          <w:b w:val="0"/>
        </w:rPr>
        <w:t>8</w:t>
      </w:r>
    </w:p>
    <w:p w14:paraId="3E3395A6" w14:textId="77777777" w:rsidR="001F2BC8" w:rsidRDefault="00C4612C">
      <w:pPr>
        <w:keepNext/>
        <w:spacing w:before="120" w:after="60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32"/>
        <w:gridCol w:w="2137"/>
        <w:gridCol w:w="1973"/>
        <w:gridCol w:w="2694"/>
        <w:gridCol w:w="1981"/>
        <w:gridCol w:w="996"/>
      </w:tblGrid>
      <w:tr w:rsidR="001F2BC8" w14:paraId="5C06AD67" w14:textId="77777777" w:rsidTr="00844F3C">
        <w:trPr>
          <w:cantSplit/>
          <w:tblHeader/>
        </w:trPr>
        <w:tc>
          <w:tcPr>
            <w:tcW w:w="832" w:type="dxa"/>
          </w:tcPr>
          <w:p w14:paraId="5C00D2AD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Poř. číslo</w:t>
            </w:r>
          </w:p>
        </w:tc>
        <w:tc>
          <w:tcPr>
            <w:tcW w:w="2137" w:type="dxa"/>
          </w:tcPr>
          <w:p w14:paraId="269F1ABB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Analyt / parametr/diagnostika</w:t>
            </w:r>
          </w:p>
        </w:tc>
        <w:tc>
          <w:tcPr>
            <w:tcW w:w="1973" w:type="dxa"/>
          </w:tcPr>
          <w:p w14:paraId="40D13048" w14:textId="77777777" w:rsidR="001F2BC8" w:rsidRDefault="00C4612C">
            <w:pPr>
              <w:jc w:val="center"/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Princip vyšetření</w:t>
            </w:r>
          </w:p>
        </w:tc>
        <w:tc>
          <w:tcPr>
            <w:tcW w:w="2694" w:type="dxa"/>
          </w:tcPr>
          <w:p w14:paraId="34360469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Identifikace postupu/ přístrojové vybavení</w:t>
            </w:r>
          </w:p>
        </w:tc>
        <w:tc>
          <w:tcPr>
            <w:tcW w:w="1981" w:type="dxa"/>
          </w:tcPr>
          <w:p w14:paraId="17540A36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Vyšetřovaný materiál</w:t>
            </w:r>
          </w:p>
        </w:tc>
        <w:tc>
          <w:tcPr>
            <w:tcW w:w="996" w:type="dxa"/>
          </w:tcPr>
          <w:p w14:paraId="0E1879D6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1F2BC8" w14:paraId="6D575F89" w14:textId="77777777" w:rsidTr="00844F3C">
        <w:trPr>
          <w:cantSplit/>
        </w:trPr>
        <w:tc>
          <w:tcPr>
            <w:tcW w:w="10613" w:type="dxa"/>
            <w:gridSpan w:val="6"/>
          </w:tcPr>
          <w:p w14:paraId="07373E22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813 - Laboratoř alergologická a imunologická</w:t>
            </w:r>
          </w:p>
        </w:tc>
      </w:tr>
      <w:tr w:rsidR="001F2BC8" w14:paraId="66832FDA" w14:textId="77777777" w:rsidTr="00844F3C">
        <w:trPr>
          <w:cantSplit/>
        </w:trPr>
        <w:tc>
          <w:tcPr>
            <w:tcW w:w="832" w:type="dxa"/>
            <w:vAlign w:val="center"/>
          </w:tcPr>
          <w:p w14:paraId="4BF90C05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37" w:type="dxa"/>
          </w:tcPr>
          <w:p w14:paraId="2C4F026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Imunoglobuliny </w:t>
            </w:r>
          </w:p>
        </w:tc>
        <w:tc>
          <w:tcPr>
            <w:tcW w:w="1973" w:type="dxa"/>
          </w:tcPr>
          <w:p w14:paraId="6E1BA9B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Imunonefelometrie </w:t>
            </w:r>
          </w:p>
        </w:tc>
        <w:tc>
          <w:tcPr>
            <w:tcW w:w="2694" w:type="dxa"/>
          </w:tcPr>
          <w:p w14:paraId="364AC732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OKIV_SOPV_001, ver. 1  </w:t>
            </w:r>
          </w:p>
        </w:tc>
        <w:tc>
          <w:tcPr>
            <w:tcW w:w="1981" w:type="dxa"/>
          </w:tcPr>
          <w:p w14:paraId="41735974" w14:textId="51695265" w:rsidR="001F2BC8" w:rsidRDefault="00C4612C" w:rsidP="002A7AF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Sérum, plazma </w:t>
            </w:r>
          </w:p>
        </w:tc>
        <w:tc>
          <w:tcPr>
            <w:tcW w:w="996" w:type="dxa"/>
          </w:tcPr>
          <w:p w14:paraId="013B99AD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1F2BC8" w14:paraId="4F51A603" w14:textId="77777777" w:rsidTr="00844F3C">
        <w:trPr>
          <w:cantSplit/>
        </w:trPr>
        <w:tc>
          <w:tcPr>
            <w:tcW w:w="832" w:type="dxa"/>
            <w:vAlign w:val="center"/>
          </w:tcPr>
          <w:p w14:paraId="51CFAC44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37" w:type="dxa"/>
          </w:tcPr>
          <w:p w14:paraId="27108B7D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Specifické proteiny </w:t>
            </w:r>
          </w:p>
        </w:tc>
        <w:tc>
          <w:tcPr>
            <w:tcW w:w="1973" w:type="dxa"/>
          </w:tcPr>
          <w:p w14:paraId="40C40BA2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Imunonefelometrie </w:t>
            </w:r>
          </w:p>
        </w:tc>
        <w:tc>
          <w:tcPr>
            <w:tcW w:w="2694" w:type="dxa"/>
          </w:tcPr>
          <w:p w14:paraId="3BFF1BCB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OKIV_SOPV_002, ver. 1  </w:t>
            </w:r>
          </w:p>
        </w:tc>
        <w:tc>
          <w:tcPr>
            <w:tcW w:w="1981" w:type="dxa"/>
          </w:tcPr>
          <w:p w14:paraId="7F4B9987" w14:textId="508AE074" w:rsidR="001F2BC8" w:rsidRDefault="00C4612C" w:rsidP="002A7AF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Sérum, plazma </w:t>
            </w:r>
          </w:p>
        </w:tc>
        <w:tc>
          <w:tcPr>
            <w:tcW w:w="996" w:type="dxa"/>
          </w:tcPr>
          <w:p w14:paraId="124DD78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1F2BC8" w14:paraId="49134032" w14:textId="77777777" w:rsidTr="00844F3C">
        <w:trPr>
          <w:cantSplit/>
        </w:trPr>
        <w:tc>
          <w:tcPr>
            <w:tcW w:w="832" w:type="dxa"/>
            <w:vAlign w:val="center"/>
          </w:tcPr>
          <w:p w14:paraId="0A5AB0BD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137" w:type="dxa"/>
          </w:tcPr>
          <w:p w14:paraId="543AE87F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Imunofenotypizace buněčných populací</w:t>
            </w:r>
          </w:p>
        </w:tc>
        <w:tc>
          <w:tcPr>
            <w:tcW w:w="1973" w:type="dxa"/>
          </w:tcPr>
          <w:p w14:paraId="72F645E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Průtoková cytometrie  </w:t>
            </w:r>
          </w:p>
        </w:tc>
        <w:tc>
          <w:tcPr>
            <w:tcW w:w="2694" w:type="dxa"/>
          </w:tcPr>
          <w:p w14:paraId="6CE55D40" w14:textId="77777777" w:rsidR="001F2BC8" w:rsidRDefault="00C4612C">
            <w:pPr>
              <w:widowControl w:val="0"/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OKIV_SOPV_040, ver.1  </w:t>
            </w:r>
          </w:p>
        </w:tc>
        <w:tc>
          <w:tcPr>
            <w:tcW w:w="1981" w:type="dxa"/>
          </w:tcPr>
          <w:p w14:paraId="36375D7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Krev</w:t>
            </w:r>
          </w:p>
        </w:tc>
        <w:tc>
          <w:tcPr>
            <w:tcW w:w="996" w:type="dxa"/>
          </w:tcPr>
          <w:p w14:paraId="05091910" w14:textId="06E7D4A6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</w:t>
            </w:r>
            <w:r w:rsidR="00C726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</w:t>
            </w:r>
          </w:p>
        </w:tc>
      </w:tr>
      <w:tr w:rsidR="001F2BC8" w14:paraId="1E27FBBB" w14:textId="77777777" w:rsidTr="00844F3C">
        <w:trPr>
          <w:cantSplit/>
        </w:trPr>
        <w:tc>
          <w:tcPr>
            <w:tcW w:w="832" w:type="dxa"/>
            <w:vAlign w:val="center"/>
          </w:tcPr>
          <w:p w14:paraId="679A4FFB" w14:textId="547C24BC" w:rsidR="001F2BC8" w:rsidRDefault="00C7264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4612C">
              <w:rPr>
                <w:sz w:val="22"/>
                <w:szCs w:val="22"/>
              </w:rPr>
              <w:t>.</w:t>
            </w:r>
          </w:p>
        </w:tc>
        <w:tc>
          <w:tcPr>
            <w:tcW w:w="2137" w:type="dxa"/>
          </w:tcPr>
          <w:p w14:paraId="25FB2C6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Autoprotilátky </w:t>
            </w:r>
          </w:p>
        </w:tc>
        <w:tc>
          <w:tcPr>
            <w:tcW w:w="1973" w:type="dxa"/>
          </w:tcPr>
          <w:p w14:paraId="57563616" w14:textId="252CC645" w:rsidR="001F2BC8" w:rsidRPr="00C7264D" w:rsidRDefault="00C4612C" w:rsidP="00C7264D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Nepřímá imunofluorescence</w:t>
            </w:r>
          </w:p>
        </w:tc>
        <w:tc>
          <w:tcPr>
            <w:tcW w:w="2694" w:type="dxa"/>
          </w:tcPr>
          <w:p w14:paraId="2165C435" w14:textId="77777777" w:rsidR="001F2BC8" w:rsidRDefault="00C4612C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OKIV_SOPV_11, ver. 1;    </w:t>
            </w:r>
          </w:p>
          <w:p w14:paraId="58F81FA5" w14:textId="7420465D" w:rsidR="00C7264D" w:rsidRDefault="00C7264D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OKIV_PI_001, ver. 1</w:t>
            </w:r>
            <w:r w:rsidR="00653396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5824F367" w14:textId="41BF0A3A" w:rsidR="001F2BC8" w:rsidRDefault="00C4612C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OKIV_PI_002, ver. 2</w:t>
            </w:r>
          </w:p>
        </w:tc>
        <w:tc>
          <w:tcPr>
            <w:tcW w:w="1981" w:type="dxa"/>
          </w:tcPr>
          <w:p w14:paraId="733507C5" w14:textId="7AD1B454" w:rsidR="001F2BC8" w:rsidRDefault="00C4612C" w:rsidP="002A7AF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Sérum, plazma </w:t>
            </w:r>
          </w:p>
        </w:tc>
        <w:tc>
          <w:tcPr>
            <w:tcW w:w="996" w:type="dxa"/>
          </w:tcPr>
          <w:p w14:paraId="54781770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1F2BC8" w14:paraId="265BAD75" w14:textId="77777777" w:rsidTr="00844F3C">
        <w:trPr>
          <w:cantSplit/>
        </w:trPr>
        <w:tc>
          <w:tcPr>
            <w:tcW w:w="832" w:type="dxa"/>
            <w:vAlign w:val="center"/>
          </w:tcPr>
          <w:p w14:paraId="7EF0F8D1" w14:textId="67374A67" w:rsidR="001F2BC8" w:rsidRDefault="00C7264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4612C">
              <w:rPr>
                <w:sz w:val="22"/>
                <w:szCs w:val="22"/>
              </w:rPr>
              <w:t>.</w:t>
            </w:r>
          </w:p>
        </w:tc>
        <w:tc>
          <w:tcPr>
            <w:tcW w:w="2137" w:type="dxa"/>
          </w:tcPr>
          <w:p w14:paraId="7D86597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Autoprotilátky </w:t>
            </w:r>
          </w:p>
        </w:tc>
        <w:tc>
          <w:tcPr>
            <w:tcW w:w="1973" w:type="dxa"/>
          </w:tcPr>
          <w:p w14:paraId="2624227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 luminometrickou detekcí</w:t>
            </w:r>
          </w:p>
        </w:tc>
        <w:tc>
          <w:tcPr>
            <w:tcW w:w="2694" w:type="dxa"/>
          </w:tcPr>
          <w:p w14:paraId="534A4A00" w14:textId="332A2D80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OKIV_SOPV_032, ver. 2</w:t>
            </w:r>
            <w:r w:rsidR="00653396">
              <w:rPr>
                <w:sz w:val="22"/>
                <w:szCs w:val="22"/>
              </w:rPr>
              <w:t xml:space="preserve">; </w:t>
            </w:r>
            <w:proofErr w:type="spellStart"/>
            <w:r w:rsidR="00653396">
              <w:rPr>
                <w:sz w:val="22"/>
                <w:szCs w:val="22"/>
              </w:rPr>
              <w:t>Phadia</w:t>
            </w:r>
            <w:proofErr w:type="spellEnd"/>
            <w:r w:rsidR="00653396">
              <w:rPr>
                <w:sz w:val="22"/>
                <w:szCs w:val="22"/>
              </w:rPr>
              <w:t xml:space="preserve"> 2450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1" w:type="dxa"/>
          </w:tcPr>
          <w:p w14:paraId="4E7C30D1" w14:textId="59FFF3D3" w:rsidR="001F2BC8" w:rsidRDefault="00C4612C" w:rsidP="002A7AF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Sérum, plazma </w:t>
            </w:r>
          </w:p>
        </w:tc>
        <w:tc>
          <w:tcPr>
            <w:tcW w:w="996" w:type="dxa"/>
          </w:tcPr>
          <w:p w14:paraId="0D6993E7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1F2BC8" w14:paraId="6273C554" w14:textId="77777777" w:rsidTr="00844F3C">
        <w:trPr>
          <w:cantSplit/>
        </w:trPr>
        <w:tc>
          <w:tcPr>
            <w:tcW w:w="832" w:type="dxa"/>
            <w:vAlign w:val="center"/>
          </w:tcPr>
          <w:p w14:paraId="261A1F3F" w14:textId="3CF8A9B6" w:rsidR="001F2BC8" w:rsidRDefault="00C7264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4612C">
              <w:rPr>
                <w:sz w:val="22"/>
                <w:szCs w:val="22"/>
              </w:rPr>
              <w:t>.</w:t>
            </w:r>
          </w:p>
        </w:tc>
        <w:tc>
          <w:tcPr>
            <w:tcW w:w="2137" w:type="dxa"/>
          </w:tcPr>
          <w:p w14:paraId="532D812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Imunoglobulin E </w:t>
            </w:r>
          </w:p>
        </w:tc>
        <w:tc>
          <w:tcPr>
            <w:tcW w:w="1973" w:type="dxa"/>
          </w:tcPr>
          <w:p w14:paraId="13BFFFF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 fluorimetrickou detekcí</w:t>
            </w:r>
          </w:p>
        </w:tc>
        <w:tc>
          <w:tcPr>
            <w:tcW w:w="2694" w:type="dxa"/>
          </w:tcPr>
          <w:p w14:paraId="47CBA848" w14:textId="5C4EBD3A" w:rsidR="001F2BC8" w:rsidRDefault="00C4612C" w:rsidP="006533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OKIV_SOPV_037, ver. 2</w:t>
            </w:r>
            <w:r w:rsidR="00653396">
              <w:rPr>
                <w:sz w:val="22"/>
                <w:szCs w:val="22"/>
              </w:rPr>
              <w:t xml:space="preserve">; </w:t>
            </w:r>
            <w:proofErr w:type="spellStart"/>
            <w:r w:rsidR="00653396">
              <w:rPr>
                <w:sz w:val="22"/>
                <w:szCs w:val="22"/>
              </w:rPr>
              <w:t>Phadia</w:t>
            </w:r>
            <w:proofErr w:type="spellEnd"/>
            <w:r w:rsidR="00653396">
              <w:rPr>
                <w:sz w:val="22"/>
                <w:szCs w:val="22"/>
              </w:rPr>
              <w:t xml:space="preserve"> 2450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1" w:type="dxa"/>
          </w:tcPr>
          <w:p w14:paraId="073D8390" w14:textId="4B39C27D" w:rsidR="001F2BC8" w:rsidRDefault="00C4612C" w:rsidP="002A7AF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Sérum, plazma </w:t>
            </w:r>
          </w:p>
        </w:tc>
        <w:tc>
          <w:tcPr>
            <w:tcW w:w="996" w:type="dxa"/>
          </w:tcPr>
          <w:p w14:paraId="5DECD9FE" w14:textId="79AB53E1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B, </w:t>
            </w:r>
            <w:r w:rsidR="002A7AF6">
              <w:rPr>
                <w:sz w:val="22"/>
                <w:szCs w:val="22"/>
              </w:rPr>
              <w:t>D</w:t>
            </w:r>
          </w:p>
        </w:tc>
      </w:tr>
      <w:tr w:rsidR="001F2BC8" w14:paraId="62EAC640" w14:textId="77777777" w:rsidTr="00844F3C">
        <w:trPr>
          <w:cantSplit/>
        </w:trPr>
        <w:tc>
          <w:tcPr>
            <w:tcW w:w="832" w:type="dxa"/>
            <w:vAlign w:val="center"/>
          </w:tcPr>
          <w:p w14:paraId="0E66227A" w14:textId="7A3DA734" w:rsidR="001F2BC8" w:rsidRDefault="00C7264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4612C">
              <w:rPr>
                <w:sz w:val="22"/>
                <w:szCs w:val="22"/>
              </w:rPr>
              <w:t>.</w:t>
            </w:r>
          </w:p>
        </w:tc>
        <w:tc>
          <w:tcPr>
            <w:tcW w:w="2137" w:type="dxa"/>
          </w:tcPr>
          <w:p w14:paraId="7F45589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Specifické </w:t>
            </w:r>
            <w:proofErr w:type="spellStart"/>
            <w:r>
              <w:rPr>
                <w:sz w:val="22"/>
                <w:szCs w:val="22"/>
              </w:rPr>
              <w:t>IgE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3" w:type="dxa"/>
          </w:tcPr>
          <w:p w14:paraId="2263A000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 fluorimetrickou detekcí</w:t>
            </w:r>
          </w:p>
        </w:tc>
        <w:tc>
          <w:tcPr>
            <w:tcW w:w="2694" w:type="dxa"/>
          </w:tcPr>
          <w:p w14:paraId="62FDD413" w14:textId="24D2BAAA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OKIV_SOPV_038, ver. 2</w:t>
            </w:r>
            <w:r w:rsidR="00653396">
              <w:rPr>
                <w:sz w:val="22"/>
                <w:szCs w:val="22"/>
              </w:rPr>
              <w:t xml:space="preserve">; </w:t>
            </w:r>
            <w:proofErr w:type="spellStart"/>
            <w:r w:rsidR="00653396">
              <w:rPr>
                <w:sz w:val="22"/>
                <w:szCs w:val="22"/>
              </w:rPr>
              <w:t>Phadia</w:t>
            </w:r>
            <w:proofErr w:type="spellEnd"/>
            <w:r w:rsidR="00653396">
              <w:rPr>
                <w:sz w:val="22"/>
                <w:szCs w:val="22"/>
              </w:rPr>
              <w:t xml:space="preserve"> 2450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1" w:type="dxa"/>
          </w:tcPr>
          <w:p w14:paraId="1079F8CB" w14:textId="01E71147" w:rsidR="001F2BC8" w:rsidRDefault="00C4612C" w:rsidP="002A7AF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Sérum, plazma </w:t>
            </w:r>
          </w:p>
        </w:tc>
        <w:tc>
          <w:tcPr>
            <w:tcW w:w="996" w:type="dxa"/>
          </w:tcPr>
          <w:p w14:paraId="324A2E9B" w14:textId="58EB2EA5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B, </w:t>
            </w:r>
            <w:r w:rsidR="002A7AF6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F2BC8" w14:paraId="0177D066" w14:textId="77777777" w:rsidTr="00844F3C">
        <w:trPr>
          <w:cantSplit/>
        </w:trPr>
        <w:tc>
          <w:tcPr>
            <w:tcW w:w="10613" w:type="dxa"/>
            <w:gridSpan w:val="6"/>
          </w:tcPr>
          <w:p w14:paraId="63C46C33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802 – Lékařská mikrobiologie</w:t>
            </w:r>
          </w:p>
        </w:tc>
      </w:tr>
      <w:tr w:rsidR="001F2BC8" w14:paraId="5CDEB49A" w14:textId="77777777" w:rsidTr="00844F3C">
        <w:trPr>
          <w:cantSplit/>
        </w:trPr>
        <w:tc>
          <w:tcPr>
            <w:tcW w:w="832" w:type="dxa"/>
            <w:vAlign w:val="center"/>
          </w:tcPr>
          <w:p w14:paraId="6C8293CC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37" w:type="dxa"/>
          </w:tcPr>
          <w:p w14:paraId="686CE288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Protilátky proti infekčním agens</w:t>
            </w:r>
          </w:p>
        </w:tc>
        <w:tc>
          <w:tcPr>
            <w:tcW w:w="1973" w:type="dxa"/>
          </w:tcPr>
          <w:p w14:paraId="343B76AA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 luminometrickou detekcí</w:t>
            </w:r>
          </w:p>
        </w:tc>
        <w:tc>
          <w:tcPr>
            <w:tcW w:w="2694" w:type="dxa"/>
          </w:tcPr>
          <w:p w14:paraId="684429E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OKM_SOPV_016</w:t>
            </w:r>
            <w:bookmarkStart w:id="0" w:name="_Hlk171415490"/>
            <w:r>
              <w:rPr>
                <w:sz w:val="22"/>
                <w:szCs w:val="22"/>
              </w:rPr>
              <w:t xml:space="preserve">, ver. </w:t>
            </w:r>
            <w:bookmarkEnd w:id="0"/>
            <w:r>
              <w:rPr>
                <w:sz w:val="22"/>
                <w:szCs w:val="22"/>
              </w:rPr>
              <w:t>2;</w:t>
            </w:r>
          </w:p>
          <w:p w14:paraId="1A077994" w14:textId="6C06DBE3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OKM_SOPV_042, ver. 2;</w:t>
            </w:r>
            <w:r>
              <w:rPr>
                <w:sz w:val="22"/>
                <w:szCs w:val="22"/>
              </w:rPr>
              <w:br/>
            </w:r>
            <w:hyperlink r:id="rId15">
              <w:r>
                <w:rPr>
                  <w:sz w:val="22"/>
                  <w:szCs w:val="22"/>
                </w:rPr>
                <w:t>OK</w:t>
              </w:r>
            </w:hyperlink>
            <w:r>
              <w:rPr>
                <w:sz w:val="22"/>
                <w:szCs w:val="22"/>
              </w:rPr>
              <w:t>IV_PI_630, ver.3;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Liaison</w:t>
            </w:r>
            <w:proofErr w:type="spellEnd"/>
            <w:r>
              <w:rPr>
                <w:sz w:val="22"/>
                <w:szCs w:val="22"/>
              </w:rPr>
              <w:t xml:space="preserve"> XL</w:t>
            </w:r>
          </w:p>
        </w:tc>
        <w:tc>
          <w:tcPr>
            <w:tcW w:w="1981" w:type="dxa"/>
          </w:tcPr>
          <w:p w14:paraId="2BCFD84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5FA876B4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338F3608" w14:textId="77777777" w:rsidTr="00844F3C">
        <w:trPr>
          <w:cantSplit/>
        </w:trPr>
        <w:tc>
          <w:tcPr>
            <w:tcW w:w="832" w:type="dxa"/>
            <w:vAlign w:val="center"/>
          </w:tcPr>
          <w:p w14:paraId="66C35049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37" w:type="dxa"/>
          </w:tcPr>
          <w:p w14:paraId="6DEBE04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Protilátky proti infekčním agens</w:t>
            </w:r>
          </w:p>
        </w:tc>
        <w:tc>
          <w:tcPr>
            <w:tcW w:w="1973" w:type="dxa"/>
          </w:tcPr>
          <w:p w14:paraId="0D07E2E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 luminometrickou detekcí</w:t>
            </w:r>
          </w:p>
        </w:tc>
        <w:tc>
          <w:tcPr>
            <w:tcW w:w="2694" w:type="dxa"/>
          </w:tcPr>
          <w:p w14:paraId="0CC3FF4A" w14:textId="48170012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OKM_SOPV_016, ver. 2;</w:t>
            </w:r>
            <w:r>
              <w:rPr>
                <w:sz w:val="22"/>
                <w:szCs w:val="22"/>
              </w:rPr>
              <w:br/>
            </w:r>
            <w:hyperlink r:id="rId16">
              <w:r>
                <w:rPr>
                  <w:sz w:val="22"/>
                  <w:szCs w:val="22"/>
                </w:rPr>
                <w:t>OKIV</w:t>
              </w:r>
            </w:hyperlink>
            <w:r>
              <w:rPr>
                <w:sz w:val="22"/>
                <w:szCs w:val="22"/>
              </w:rPr>
              <w:t xml:space="preserve">, ver. 2;  </w:t>
            </w:r>
            <w:hyperlink r:id="rId17">
              <w:r>
                <w:rPr>
                  <w:sz w:val="22"/>
                  <w:szCs w:val="22"/>
                </w:rPr>
                <w:t>OKIV</w:t>
              </w:r>
            </w:hyperlink>
            <w:hyperlink r:id="rId18">
              <w:r>
                <w:rPr>
                  <w:sz w:val="22"/>
                  <w:szCs w:val="22"/>
                </w:rPr>
                <w:t>_PI_64</w:t>
              </w:r>
            </w:hyperlink>
            <w:r>
              <w:rPr>
                <w:sz w:val="22"/>
                <w:szCs w:val="22"/>
              </w:rPr>
              <w:t xml:space="preserve">7, ver. 2;  </w:t>
            </w:r>
          </w:p>
          <w:p w14:paraId="562577DA" w14:textId="53FCD262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VirClia</w:t>
            </w:r>
            <w:proofErr w:type="spellEnd"/>
            <w:r>
              <w:rPr>
                <w:sz w:val="22"/>
                <w:szCs w:val="22"/>
              </w:rPr>
              <w:t xml:space="preserve"> (Lotus)</w:t>
            </w:r>
          </w:p>
        </w:tc>
        <w:tc>
          <w:tcPr>
            <w:tcW w:w="1981" w:type="dxa"/>
          </w:tcPr>
          <w:p w14:paraId="7673B8F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508C5B16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61D6636C" w14:textId="77777777" w:rsidTr="00844F3C">
        <w:trPr>
          <w:cantSplit/>
        </w:trPr>
        <w:tc>
          <w:tcPr>
            <w:tcW w:w="832" w:type="dxa"/>
            <w:vAlign w:val="center"/>
          </w:tcPr>
          <w:p w14:paraId="18189EFC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137" w:type="dxa"/>
          </w:tcPr>
          <w:p w14:paraId="0397E75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Antigeny infekčních agens</w:t>
            </w:r>
          </w:p>
        </w:tc>
        <w:tc>
          <w:tcPr>
            <w:tcW w:w="1973" w:type="dxa"/>
          </w:tcPr>
          <w:p w14:paraId="7593AF00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 luminometrickou detekcí</w:t>
            </w:r>
          </w:p>
        </w:tc>
        <w:tc>
          <w:tcPr>
            <w:tcW w:w="2694" w:type="dxa"/>
          </w:tcPr>
          <w:p w14:paraId="3DAD997F" w14:textId="793B0E32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OKM_SOPV_016, ver. 2;</w:t>
            </w:r>
            <w:r>
              <w:rPr>
                <w:sz w:val="22"/>
                <w:szCs w:val="22"/>
              </w:rPr>
              <w:br/>
            </w:r>
            <w:hyperlink r:id="rId19">
              <w:r>
                <w:rPr>
                  <w:sz w:val="22"/>
                  <w:szCs w:val="22"/>
                </w:rPr>
                <w:t>OK</w:t>
              </w:r>
            </w:hyperlink>
            <w:r>
              <w:rPr>
                <w:sz w:val="22"/>
                <w:szCs w:val="22"/>
              </w:rPr>
              <w:t>IV_PI_630, ver. 3;</w:t>
            </w:r>
          </w:p>
          <w:p w14:paraId="47E678C6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Liaison</w:t>
            </w:r>
            <w:proofErr w:type="spellEnd"/>
            <w:r>
              <w:rPr>
                <w:sz w:val="22"/>
                <w:szCs w:val="22"/>
              </w:rPr>
              <w:t xml:space="preserve"> XL</w:t>
            </w:r>
          </w:p>
        </w:tc>
        <w:tc>
          <w:tcPr>
            <w:tcW w:w="1981" w:type="dxa"/>
          </w:tcPr>
          <w:p w14:paraId="6FB4236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Sérum, plazma</w:t>
            </w:r>
          </w:p>
        </w:tc>
        <w:tc>
          <w:tcPr>
            <w:tcW w:w="996" w:type="dxa"/>
          </w:tcPr>
          <w:p w14:paraId="6CBE768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1F2BC8" w14:paraId="7A14301D" w14:textId="77777777" w:rsidTr="00844F3C">
        <w:trPr>
          <w:cantSplit/>
        </w:trPr>
        <w:tc>
          <w:tcPr>
            <w:tcW w:w="832" w:type="dxa"/>
            <w:vAlign w:val="center"/>
          </w:tcPr>
          <w:p w14:paraId="78B11799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137" w:type="dxa"/>
          </w:tcPr>
          <w:p w14:paraId="3CE341F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Markery HIV (screening)</w:t>
            </w:r>
          </w:p>
        </w:tc>
        <w:tc>
          <w:tcPr>
            <w:tcW w:w="1973" w:type="dxa"/>
          </w:tcPr>
          <w:p w14:paraId="7566847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 luminometrickou detekcí</w:t>
            </w:r>
          </w:p>
        </w:tc>
        <w:tc>
          <w:tcPr>
            <w:tcW w:w="2694" w:type="dxa"/>
          </w:tcPr>
          <w:p w14:paraId="78F473A3" w14:textId="6B455506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OKM_SOPV_029, ver. 2;</w:t>
            </w:r>
            <w:r>
              <w:rPr>
                <w:sz w:val="22"/>
                <w:szCs w:val="22"/>
              </w:rPr>
              <w:br/>
            </w:r>
            <w:hyperlink r:id="rId20">
              <w:r>
                <w:rPr>
                  <w:sz w:val="22"/>
                  <w:szCs w:val="22"/>
                </w:rPr>
                <w:t>OK</w:t>
              </w:r>
            </w:hyperlink>
            <w:r>
              <w:rPr>
                <w:sz w:val="22"/>
                <w:szCs w:val="22"/>
              </w:rPr>
              <w:t>IV_PI_630, ver. 3;</w:t>
            </w:r>
          </w:p>
          <w:p w14:paraId="55052D3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Liaison</w:t>
            </w:r>
            <w:proofErr w:type="spellEnd"/>
            <w:r>
              <w:rPr>
                <w:sz w:val="22"/>
                <w:szCs w:val="22"/>
              </w:rPr>
              <w:t xml:space="preserve"> XL</w:t>
            </w:r>
          </w:p>
        </w:tc>
        <w:tc>
          <w:tcPr>
            <w:tcW w:w="1981" w:type="dxa"/>
          </w:tcPr>
          <w:p w14:paraId="42A4CB0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Sérum, plazma </w:t>
            </w:r>
          </w:p>
        </w:tc>
        <w:tc>
          <w:tcPr>
            <w:tcW w:w="996" w:type="dxa"/>
          </w:tcPr>
          <w:p w14:paraId="470DDE4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1F2BC8" w14:paraId="404A9EFA" w14:textId="77777777" w:rsidTr="00844F3C">
        <w:trPr>
          <w:cantSplit/>
        </w:trPr>
        <w:tc>
          <w:tcPr>
            <w:tcW w:w="832" w:type="dxa"/>
            <w:vAlign w:val="center"/>
          </w:tcPr>
          <w:p w14:paraId="7386B3D4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2137" w:type="dxa"/>
          </w:tcPr>
          <w:p w14:paraId="11ADD06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Protilátky proti infekčnímu agens</w:t>
            </w:r>
          </w:p>
        </w:tc>
        <w:tc>
          <w:tcPr>
            <w:tcW w:w="1973" w:type="dxa"/>
          </w:tcPr>
          <w:p w14:paraId="54214AD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Imunoanalýza s fotometrickou detekcí</w:t>
            </w:r>
          </w:p>
        </w:tc>
        <w:tc>
          <w:tcPr>
            <w:tcW w:w="2694" w:type="dxa"/>
          </w:tcPr>
          <w:p w14:paraId="1C414698" w14:textId="5241D39A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OKM_SOPV_056, ver. 3;</w:t>
            </w:r>
            <w:r>
              <w:rPr>
                <w:sz w:val="22"/>
                <w:szCs w:val="22"/>
              </w:rPr>
              <w:br/>
              <w:t>OKM_SOPV_003, ver. 4;</w:t>
            </w:r>
            <w:r>
              <w:rPr>
                <w:sz w:val="22"/>
                <w:szCs w:val="22"/>
              </w:rPr>
              <w:br/>
            </w:r>
            <w:hyperlink r:id="rId21">
              <w:r>
                <w:rPr>
                  <w:sz w:val="22"/>
                  <w:szCs w:val="22"/>
                </w:rPr>
                <w:t>OKIV</w:t>
              </w:r>
            </w:hyperlink>
            <w:r>
              <w:rPr>
                <w:sz w:val="22"/>
                <w:szCs w:val="22"/>
              </w:rPr>
              <w:t>903, ver. 4;</w:t>
            </w:r>
            <w:r>
              <w:rPr>
                <w:sz w:val="22"/>
                <w:szCs w:val="22"/>
              </w:rPr>
              <w:br/>
              <w:t>VIDIMAT</w:t>
            </w:r>
          </w:p>
        </w:tc>
        <w:tc>
          <w:tcPr>
            <w:tcW w:w="1981" w:type="dxa"/>
          </w:tcPr>
          <w:p w14:paraId="0F3DEDF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Krev, mozkomíšní mok, synoviální tekutina </w:t>
            </w:r>
          </w:p>
        </w:tc>
        <w:tc>
          <w:tcPr>
            <w:tcW w:w="996" w:type="dxa"/>
          </w:tcPr>
          <w:p w14:paraId="55DDFD48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</w:tbl>
    <w:p w14:paraId="09C1C546" w14:textId="77777777" w:rsidR="001F2BC8" w:rsidRDefault="001F2BC8"/>
    <w:p w14:paraId="69B9C9D8" w14:textId="77777777" w:rsidR="001F2BC8" w:rsidRDefault="00C4612C">
      <w:pPr>
        <w:tabs>
          <w:tab w:val="left" w:pos="0"/>
          <w:tab w:val="left" w:pos="2127"/>
          <w:tab w:val="left" w:pos="4536"/>
        </w:tabs>
        <w:spacing w:before="120" w:after="60"/>
        <w:ind w:right="567"/>
        <w:jc w:val="left"/>
        <w:rPr>
          <w:b/>
        </w:rPr>
      </w:pPr>
      <w:r>
        <w:rPr>
          <w:b/>
        </w:rPr>
        <w:t>Upřesnění rozsahu akreditace: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168"/>
        <w:gridCol w:w="9445"/>
      </w:tblGrid>
      <w:tr w:rsidR="001F2BC8" w14:paraId="161C7AA1" w14:textId="77777777" w:rsidTr="00844F3C">
        <w:trPr>
          <w:tblHeader/>
        </w:trPr>
        <w:tc>
          <w:tcPr>
            <w:tcW w:w="1168" w:type="dxa"/>
          </w:tcPr>
          <w:p w14:paraId="1781653F" w14:textId="77777777" w:rsidR="001F2BC8" w:rsidRDefault="00C4612C">
            <w:pPr>
              <w:spacing w:before="12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>
              <w:rPr>
                <w:b/>
                <w:sz w:val="18"/>
                <w:szCs w:val="18"/>
              </w:rPr>
              <w:t>poř</w:t>
            </w:r>
            <w:proofErr w:type="spellEnd"/>
            <w:r>
              <w:rPr>
                <w:b/>
                <w:sz w:val="18"/>
                <w:szCs w:val="18"/>
              </w:rPr>
              <w:t xml:space="preserve">. číslo </w:t>
            </w:r>
          </w:p>
        </w:tc>
        <w:tc>
          <w:tcPr>
            <w:tcW w:w="9445" w:type="dxa"/>
          </w:tcPr>
          <w:p w14:paraId="5A15EC70" w14:textId="77777777" w:rsidR="001F2BC8" w:rsidRDefault="00C4612C">
            <w:pPr>
              <w:spacing w:before="12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tr w:rsidR="001F2BC8" w14:paraId="00A30847" w14:textId="77777777" w:rsidTr="00844F3C">
        <w:tc>
          <w:tcPr>
            <w:tcW w:w="1168" w:type="dxa"/>
          </w:tcPr>
          <w:p w14:paraId="5D99223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813/1</w:t>
            </w:r>
          </w:p>
        </w:tc>
        <w:tc>
          <w:tcPr>
            <w:tcW w:w="9445" w:type="dxa"/>
          </w:tcPr>
          <w:p w14:paraId="56C28CDE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IgG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IgA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</w:p>
        </w:tc>
      </w:tr>
      <w:tr w:rsidR="001F2BC8" w14:paraId="5CEE78DA" w14:textId="77777777" w:rsidTr="00844F3C">
        <w:tc>
          <w:tcPr>
            <w:tcW w:w="1168" w:type="dxa"/>
          </w:tcPr>
          <w:p w14:paraId="0981474A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813/2</w:t>
            </w:r>
          </w:p>
        </w:tc>
        <w:tc>
          <w:tcPr>
            <w:tcW w:w="9445" w:type="dxa"/>
          </w:tcPr>
          <w:p w14:paraId="3F989DE7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C3</w:t>
            </w:r>
          </w:p>
        </w:tc>
      </w:tr>
      <w:tr w:rsidR="001F2BC8" w14:paraId="603D0D0D" w14:textId="77777777" w:rsidTr="00844F3C">
        <w:tc>
          <w:tcPr>
            <w:tcW w:w="1168" w:type="dxa"/>
          </w:tcPr>
          <w:p w14:paraId="439F21C1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813/3</w:t>
            </w:r>
          </w:p>
        </w:tc>
        <w:tc>
          <w:tcPr>
            <w:tcW w:w="9445" w:type="dxa"/>
          </w:tcPr>
          <w:p w14:paraId="4ADECBCB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 lymfocyty (CD3+), </w:t>
            </w:r>
            <w:proofErr w:type="spellStart"/>
            <w:r>
              <w:rPr>
                <w:sz w:val="22"/>
                <w:szCs w:val="22"/>
              </w:rPr>
              <w:t>Th</w:t>
            </w:r>
            <w:proofErr w:type="spellEnd"/>
            <w:r>
              <w:rPr>
                <w:sz w:val="22"/>
                <w:szCs w:val="22"/>
              </w:rPr>
              <w:t xml:space="preserve"> lymfocyty (CD3+CD4+), </w:t>
            </w:r>
            <w:proofErr w:type="spellStart"/>
            <w:r>
              <w:rPr>
                <w:sz w:val="22"/>
                <w:szCs w:val="22"/>
              </w:rPr>
              <w:t>Tc</w:t>
            </w:r>
            <w:proofErr w:type="spellEnd"/>
            <w:r>
              <w:rPr>
                <w:sz w:val="22"/>
                <w:szCs w:val="22"/>
              </w:rPr>
              <w:t xml:space="preserve"> lymfocyty (CD3+CD8+), B lymfocyty (CD19+), NK lymfocyty (CD3-CD56+), </w:t>
            </w:r>
          </w:p>
        </w:tc>
      </w:tr>
      <w:tr w:rsidR="001F2BC8" w14:paraId="51DF963D" w14:textId="77777777" w:rsidTr="00844F3C">
        <w:tc>
          <w:tcPr>
            <w:tcW w:w="1168" w:type="dxa"/>
          </w:tcPr>
          <w:p w14:paraId="19BC77EF" w14:textId="54A2CB06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813/</w:t>
            </w:r>
            <w:r w:rsidR="00C7264D">
              <w:rPr>
                <w:sz w:val="22"/>
                <w:szCs w:val="22"/>
              </w:rPr>
              <w:t>4</w:t>
            </w:r>
          </w:p>
        </w:tc>
        <w:tc>
          <w:tcPr>
            <w:tcW w:w="9445" w:type="dxa"/>
          </w:tcPr>
          <w:p w14:paraId="6E51C42B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</w:t>
            </w:r>
          </w:p>
        </w:tc>
      </w:tr>
      <w:tr w:rsidR="001F2BC8" w14:paraId="7A46906F" w14:textId="77777777" w:rsidTr="00844F3C">
        <w:tc>
          <w:tcPr>
            <w:tcW w:w="1168" w:type="dxa"/>
          </w:tcPr>
          <w:p w14:paraId="09937C4D" w14:textId="151F7341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813/</w:t>
            </w:r>
            <w:r w:rsidR="00C7264D">
              <w:rPr>
                <w:sz w:val="22"/>
                <w:szCs w:val="22"/>
              </w:rPr>
              <w:t>5</w:t>
            </w:r>
          </w:p>
        </w:tc>
        <w:tc>
          <w:tcPr>
            <w:tcW w:w="9445" w:type="dxa"/>
          </w:tcPr>
          <w:p w14:paraId="7A145D27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ACLA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IgG</w:t>
            </w:r>
            <w:proofErr w:type="spellEnd"/>
          </w:p>
        </w:tc>
      </w:tr>
      <w:tr w:rsidR="001F2BC8" w14:paraId="65B5DCE5" w14:textId="77777777" w:rsidTr="00844F3C">
        <w:tc>
          <w:tcPr>
            <w:tcW w:w="1168" w:type="dxa"/>
          </w:tcPr>
          <w:p w14:paraId="39DFED58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802/1</w:t>
            </w:r>
          </w:p>
        </w:tc>
        <w:tc>
          <w:tcPr>
            <w:tcW w:w="9445" w:type="dxa"/>
          </w:tcPr>
          <w:p w14:paraId="5EA11BD7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Virová hepatitida B -anti </w:t>
            </w:r>
            <w:proofErr w:type="spellStart"/>
            <w:r>
              <w:rPr>
                <w:sz w:val="22"/>
                <w:szCs w:val="22"/>
              </w:rPr>
              <w:t>HBs</w:t>
            </w:r>
            <w:proofErr w:type="spellEnd"/>
            <w:r>
              <w:rPr>
                <w:sz w:val="22"/>
                <w:szCs w:val="22"/>
              </w:rPr>
              <w:t xml:space="preserve">, anti </w:t>
            </w:r>
            <w:proofErr w:type="spellStart"/>
            <w:r>
              <w:rPr>
                <w:sz w:val="22"/>
                <w:szCs w:val="22"/>
              </w:rPr>
              <w:t>HBe</w:t>
            </w:r>
            <w:proofErr w:type="spellEnd"/>
            <w:r>
              <w:rPr>
                <w:sz w:val="22"/>
                <w:szCs w:val="22"/>
              </w:rPr>
              <w:t xml:space="preserve">, anti </w:t>
            </w:r>
            <w:proofErr w:type="spellStart"/>
            <w:r>
              <w:rPr>
                <w:sz w:val="22"/>
                <w:szCs w:val="22"/>
              </w:rPr>
              <w:t>HBc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  <w:r>
              <w:rPr>
                <w:sz w:val="22"/>
                <w:szCs w:val="22"/>
              </w:rPr>
              <w:t xml:space="preserve">, anti </w:t>
            </w:r>
            <w:proofErr w:type="spellStart"/>
            <w:r>
              <w:rPr>
                <w:sz w:val="22"/>
                <w:szCs w:val="22"/>
              </w:rPr>
              <w:t>HBc</w:t>
            </w:r>
            <w:proofErr w:type="spellEnd"/>
            <w:r>
              <w:rPr>
                <w:sz w:val="22"/>
                <w:szCs w:val="22"/>
              </w:rPr>
              <w:t xml:space="preserve"> celkové; </w:t>
            </w:r>
            <w:r>
              <w:rPr>
                <w:sz w:val="22"/>
                <w:szCs w:val="22"/>
              </w:rPr>
              <w:br/>
              <w:t xml:space="preserve">Virová hepatitida A- anti HAV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  <w:r>
              <w:rPr>
                <w:sz w:val="22"/>
                <w:szCs w:val="22"/>
              </w:rPr>
              <w:t>, anti HAV celkové;</w:t>
            </w:r>
            <w:r>
              <w:rPr>
                <w:sz w:val="22"/>
                <w:szCs w:val="22"/>
              </w:rPr>
              <w:br/>
              <w:t>Virová hepatitida C- anti HCV celkové;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Cytomegalovirus</w:t>
            </w:r>
            <w:proofErr w:type="spellEnd"/>
            <w:r>
              <w:rPr>
                <w:sz w:val="22"/>
                <w:szCs w:val="22"/>
              </w:rPr>
              <w:t xml:space="preserve"> (CMV) ve třídách </w:t>
            </w:r>
            <w:proofErr w:type="spellStart"/>
            <w:r>
              <w:rPr>
                <w:sz w:val="22"/>
                <w:szCs w:val="22"/>
              </w:rPr>
              <w:t>IgG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  <w:r>
              <w:rPr>
                <w:sz w:val="22"/>
                <w:szCs w:val="22"/>
              </w:rPr>
              <w:t>,</w:t>
            </w:r>
          </w:p>
        </w:tc>
      </w:tr>
      <w:tr w:rsidR="001F2BC8" w14:paraId="38A4E458" w14:textId="77777777" w:rsidTr="00844F3C">
        <w:tc>
          <w:tcPr>
            <w:tcW w:w="1168" w:type="dxa"/>
          </w:tcPr>
          <w:p w14:paraId="0CE83C93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802/2</w:t>
            </w:r>
          </w:p>
        </w:tc>
        <w:tc>
          <w:tcPr>
            <w:tcW w:w="9445" w:type="dxa"/>
          </w:tcPr>
          <w:p w14:paraId="44687EC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Virová hepatitida E ve třídách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IgG</w:t>
            </w:r>
            <w:proofErr w:type="spellEnd"/>
          </w:p>
          <w:p w14:paraId="77D4C560" w14:textId="77777777" w:rsidR="001F2BC8" w:rsidRDefault="00C4612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HSV 1 + 2 ve třídě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  <w:r>
              <w:rPr>
                <w:sz w:val="22"/>
                <w:szCs w:val="22"/>
              </w:rPr>
              <w:t xml:space="preserve">,; </w:t>
            </w:r>
            <w:r>
              <w:rPr>
                <w:sz w:val="22"/>
                <w:szCs w:val="22"/>
              </w:rPr>
              <w:br/>
              <w:t xml:space="preserve">HSV1 a HSV2 ve třídě </w:t>
            </w:r>
            <w:proofErr w:type="spellStart"/>
            <w:r>
              <w:rPr>
                <w:sz w:val="22"/>
                <w:szCs w:val="22"/>
              </w:rPr>
              <w:t>IgG</w:t>
            </w:r>
            <w:proofErr w:type="spellEnd"/>
            <w:r>
              <w:rPr>
                <w:sz w:val="22"/>
                <w:szCs w:val="22"/>
              </w:rPr>
              <w:t xml:space="preserve">;  </w:t>
            </w:r>
          </w:p>
        </w:tc>
      </w:tr>
      <w:tr w:rsidR="001F2BC8" w14:paraId="263E3F4D" w14:textId="77777777" w:rsidTr="00844F3C">
        <w:tc>
          <w:tcPr>
            <w:tcW w:w="1168" w:type="dxa"/>
          </w:tcPr>
          <w:p w14:paraId="28D8D02C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802/3</w:t>
            </w:r>
          </w:p>
        </w:tc>
        <w:tc>
          <w:tcPr>
            <w:tcW w:w="9445" w:type="dxa"/>
          </w:tcPr>
          <w:p w14:paraId="20B6F769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HBsAg</w:t>
            </w:r>
            <w:proofErr w:type="spellEnd"/>
          </w:p>
        </w:tc>
      </w:tr>
      <w:tr w:rsidR="001F2BC8" w14:paraId="4A03C0AB" w14:textId="77777777" w:rsidTr="00844F3C">
        <w:tc>
          <w:tcPr>
            <w:tcW w:w="1168" w:type="dxa"/>
          </w:tcPr>
          <w:p w14:paraId="3D0F43BD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802/4</w:t>
            </w:r>
          </w:p>
        </w:tc>
        <w:tc>
          <w:tcPr>
            <w:tcW w:w="9445" w:type="dxa"/>
          </w:tcPr>
          <w:p w14:paraId="0DA6908A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 anti HIV 1/2, </w:t>
            </w:r>
            <w:proofErr w:type="spellStart"/>
            <w:r>
              <w:rPr>
                <w:sz w:val="22"/>
                <w:szCs w:val="22"/>
              </w:rPr>
              <w:t>Ag</w:t>
            </w:r>
            <w:proofErr w:type="spellEnd"/>
            <w:r>
              <w:rPr>
                <w:sz w:val="22"/>
                <w:szCs w:val="22"/>
              </w:rPr>
              <w:t xml:space="preserve"> HIV p24</w:t>
            </w:r>
          </w:p>
        </w:tc>
      </w:tr>
      <w:tr w:rsidR="001F2BC8" w14:paraId="75808C66" w14:textId="77777777" w:rsidTr="00844F3C">
        <w:tc>
          <w:tcPr>
            <w:tcW w:w="1168" w:type="dxa"/>
          </w:tcPr>
          <w:p w14:paraId="0D03455A" w14:textId="77777777" w:rsidR="001F2BC8" w:rsidRDefault="00C4612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802/5</w:t>
            </w:r>
          </w:p>
        </w:tc>
        <w:tc>
          <w:tcPr>
            <w:tcW w:w="9445" w:type="dxa"/>
          </w:tcPr>
          <w:p w14:paraId="51885061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Borrelia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burgdorferi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sensu</w:t>
            </w:r>
            <w:proofErr w:type="spellEnd"/>
            <w:r>
              <w:rPr>
                <w:i/>
                <w:sz w:val="22"/>
                <w:szCs w:val="22"/>
              </w:rPr>
              <w:t xml:space="preserve"> lato</w:t>
            </w:r>
            <w:r>
              <w:rPr>
                <w:sz w:val="22"/>
                <w:szCs w:val="22"/>
              </w:rPr>
              <w:t xml:space="preserve"> ve třídách </w:t>
            </w:r>
            <w:proofErr w:type="spellStart"/>
            <w:r>
              <w:rPr>
                <w:sz w:val="22"/>
                <w:szCs w:val="22"/>
              </w:rPr>
              <w:t>IgG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  <w:r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br/>
              <w:t xml:space="preserve">virus klíšťové encefalitidy ve třídách </w:t>
            </w:r>
            <w:proofErr w:type="spellStart"/>
            <w:r>
              <w:rPr>
                <w:sz w:val="22"/>
                <w:szCs w:val="22"/>
              </w:rPr>
              <w:t>IgG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IgM</w:t>
            </w:r>
            <w:proofErr w:type="spellEnd"/>
          </w:p>
        </w:tc>
      </w:tr>
    </w:tbl>
    <w:p w14:paraId="5F972C39" w14:textId="77777777" w:rsidR="001F2BC8" w:rsidRDefault="001F2BC8"/>
    <w:p w14:paraId="45887A9F" w14:textId="77777777" w:rsidR="001F2BC8" w:rsidRDefault="00C4612C">
      <w:pPr>
        <w:jc w:val="left"/>
      </w:pPr>
      <w:r>
        <w:br w:type="page"/>
      </w:r>
    </w:p>
    <w:p w14:paraId="1FD4FF87" w14:textId="77777777" w:rsidR="001F2BC8" w:rsidRDefault="00C4612C">
      <w:pPr>
        <w:pStyle w:val="Nadpis6"/>
        <w:keepNext/>
        <w:spacing w:before="0"/>
        <w:ind w:left="567"/>
        <w:rPr>
          <w:b w:val="0"/>
        </w:rPr>
      </w:pPr>
      <w:r>
        <w:rPr>
          <w:b w:val="0"/>
        </w:rPr>
        <w:lastRenderedPageBreak/>
        <w:t>6.</w:t>
      </w:r>
      <w:r>
        <w:tab/>
        <w:t>Laboratoř lékařské genetiky</w:t>
      </w:r>
      <w:r>
        <w:tab/>
      </w:r>
      <w:r>
        <w:tab/>
      </w:r>
      <w:r>
        <w:rPr>
          <w:b w:val="0"/>
        </w:rPr>
        <w:t xml:space="preserve">Budova 8, </w:t>
      </w:r>
      <w:hyperlink r:id="rId22">
        <w:r>
          <w:rPr>
            <w:b w:val="0"/>
          </w:rPr>
          <w:t xml:space="preserve">Budínova 67/2, 180 81 Praha </w:t>
        </w:r>
      </w:hyperlink>
      <w:r>
        <w:rPr>
          <w:b w:val="0"/>
        </w:rPr>
        <w:t>8</w:t>
      </w:r>
    </w:p>
    <w:p w14:paraId="495BA8BF" w14:textId="77777777" w:rsidR="001F2BC8" w:rsidRDefault="00C4612C">
      <w:pPr>
        <w:keepNext/>
        <w:spacing w:before="120" w:after="60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32"/>
        <w:gridCol w:w="2410"/>
        <w:gridCol w:w="1700"/>
        <w:gridCol w:w="2694"/>
        <w:gridCol w:w="1983"/>
        <w:gridCol w:w="994"/>
      </w:tblGrid>
      <w:tr w:rsidR="001F2BC8" w14:paraId="031CF85F" w14:textId="77777777" w:rsidTr="00F07CA5">
        <w:trPr>
          <w:cantSplit/>
          <w:tblHeader/>
        </w:trPr>
        <w:tc>
          <w:tcPr>
            <w:tcW w:w="832" w:type="dxa"/>
          </w:tcPr>
          <w:p w14:paraId="5C6584E5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Poř. číslo</w:t>
            </w:r>
          </w:p>
        </w:tc>
        <w:tc>
          <w:tcPr>
            <w:tcW w:w="2410" w:type="dxa"/>
          </w:tcPr>
          <w:p w14:paraId="3DA83968" w14:textId="77777777" w:rsidR="001F2BC8" w:rsidRDefault="00C4612C">
            <w:pPr>
              <w:jc w:val="center"/>
            </w:pPr>
            <w:r>
              <w:rPr>
                <w:b/>
                <w:sz w:val="18"/>
              </w:rPr>
              <w:t>Analyt / parametr/diagnostika</w:t>
            </w:r>
          </w:p>
        </w:tc>
        <w:tc>
          <w:tcPr>
            <w:tcW w:w="1700" w:type="dxa"/>
          </w:tcPr>
          <w:p w14:paraId="79AF1A0D" w14:textId="77777777" w:rsidR="001F2BC8" w:rsidRDefault="00C4612C">
            <w:pPr>
              <w:jc w:val="center"/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Princip vyšetření</w:t>
            </w:r>
          </w:p>
        </w:tc>
        <w:tc>
          <w:tcPr>
            <w:tcW w:w="2694" w:type="dxa"/>
          </w:tcPr>
          <w:p w14:paraId="4D876BAB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Identifikace postupu/ přístrojové vybavení</w:t>
            </w:r>
          </w:p>
        </w:tc>
        <w:tc>
          <w:tcPr>
            <w:tcW w:w="1983" w:type="dxa"/>
          </w:tcPr>
          <w:p w14:paraId="5F3A5E34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Vyšetřovaný materiál</w:t>
            </w:r>
          </w:p>
        </w:tc>
        <w:tc>
          <w:tcPr>
            <w:tcW w:w="994" w:type="dxa"/>
          </w:tcPr>
          <w:p w14:paraId="5D3CDDFC" w14:textId="77777777" w:rsidR="001F2BC8" w:rsidRDefault="00C4612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1F2BC8" w14:paraId="527CCD5D" w14:textId="77777777" w:rsidTr="00F07CA5">
        <w:trPr>
          <w:cantSplit/>
        </w:trPr>
        <w:tc>
          <w:tcPr>
            <w:tcW w:w="10613" w:type="dxa"/>
            <w:gridSpan w:val="6"/>
          </w:tcPr>
          <w:p w14:paraId="0971169A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816 - Laboratoř lékařské genetiky</w:t>
            </w:r>
          </w:p>
        </w:tc>
      </w:tr>
      <w:tr w:rsidR="001F2BC8" w14:paraId="780F12CF" w14:textId="77777777" w:rsidTr="00F07CA5">
        <w:trPr>
          <w:cantSplit/>
        </w:trPr>
        <w:tc>
          <w:tcPr>
            <w:tcW w:w="832" w:type="dxa"/>
            <w:vAlign w:val="center"/>
          </w:tcPr>
          <w:p w14:paraId="18DF5B32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4BBA3F5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Vyšetření variant</w:t>
            </w:r>
          </w:p>
          <w:p w14:paraId="431DC77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germinálního genomu</w:t>
            </w:r>
          </w:p>
        </w:tc>
        <w:tc>
          <w:tcPr>
            <w:tcW w:w="1700" w:type="dxa"/>
          </w:tcPr>
          <w:p w14:paraId="6879597F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Real-Time PCR</w:t>
            </w:r>
          </w:p>
          <w:p w14:paraId="126B4B5C" w14:textId="77777777" w:rsidR="001F2BC8" w:rsidRDefault="001F2BC8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11BF2391" w14:textId="270D92B6" w:rsidR="00F07CA5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LLG_SOPL_001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6CC43C87" w14:textId="4EC20D2F" w:rsidR="00F07CA5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LLG_SOPA_001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3F52F27E" w14:textId="05809F57" w:rsidR="00F07CA5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LLG_SOPA_002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6C2D9188" w14:textId="326D8939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 SOPA_007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2B34EC5E" w14:textId="2F362786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LLG_PI_006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285CA399" w14:textId="4B971506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LLG_PI_007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04FCE912" w14:textId="7E0E5CBF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LLG_PI_009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75860BC3" w14:textId="62B0FCA3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LLG_PI_010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327E28D5" w14:textId="3AD8DD3F" w:rsidR="00F07CA5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LLG_PI_025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14118936" w14:textId="2CF149EC" w:rsidR="001F2BC8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shd w:val="clear" w:color="auto" w:fill="FFFFFF"/>
              </w:rPr>
              <w:t>CFXConnect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/ 96TM </w:t>
            </w:r>
            <w:r w:rsidRPr="002677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</w:tcPr>
          <w:p w14:paraId="7FC99A5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Periferní krev</w:t>
            </w:r>
          </w:p>
        </w:tc>
        <w:tc>
          <w:tcPr>
            <w:tcW w:w="994" w:type="dxa"/>
          </w:tcPr>
          <w:p w14:paraId="743388AC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F2BC8" w14:paraId="02D5E526" w14:textId="77777777" w:rsidTr="00F07CA5">
        <w:trPr>
          <w:cantSplit/>
        </w:trPr>
        <w:tc>
          <w:tcPr>
            <w:tcW w:w="832" w:type="dxa"/>
            <w:vAlign w:val="center"/>
          </w:tcPr>
          <w:p w14:paraId="755197CA" w14:textId="77777777" w:rsidR="001F2BC8" w:rsidRDefault="00C4612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563925AE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Vyšetření variant</w:t>
            </w:r>
          </w:p>
          <w:p w14:paraId="69676371" w14:textId="243BDF8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somatického genomu</w:t>
            </w:r>
          </w:p>
        </w:tc>
        <w:tc>
          <w:tcPr>
            <w:tcW w:w="1700" w:type="dxa"/>
          </w:tcPr>
          <w:p w14:paraId="3E5EE115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Real-Time PCR</w:t>
            </w:r>
          </w:p>
        </w:tc>
        <w:tc>
          <w:tcPr>
            <w:tcW w:w="2694" w:type="dxa"/>
          </w:tcPr>
          <w:p w14:paraId="58EDC635" w14:textId="7F650D02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LLG_SOPL_001 ver. 1</w:t>
            </w:r>
            <w:r w:rsidR="00AC501D">
              <w:rPr>
                <w:sz w:val="22"/>
                <w:szCs w:val="22"/>
              </w:rPr>
              <w:t>;</w:t>
            </w:r>
          </w:p>
          <w:p w14:paraId="34D9C874" w14:textId="2CAC802C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LLG_SOPA_003 ver. 1</w:t>
            </w:r>
            <w:r w:rsidR="00AC501D">
              <w:rPr>
                <w:sz w:val="22"/>
                <w:szCs w:val="22"/>
              </w:rPr>
              <w:t>;</w:t>
            </w:r>
          </w:p>
          <w:p w14:paraId="21EBE4E2" w14:textId="70BDD9FE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LLG_PI_012 ver. 1</w:t>
            </w:r>
            <w:r w:rsidR="00AC501D">
              <w:rPr>
                <w:sz w:val="22"/>
                <w:szCs w:val="22"/>
              </w:rPr>
              <w:t>;</w:t>
            </w:r>
          </w:p>
          <w:p w14:paraId="49ECD2A3" w14:textId="663A917F" w:rsidR="001F2BC8" w:rsidRDefault="00C4612C" w:rsidP="00F07CA5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CFXConnect</w:t>
            </w:r>
            <w:proofErr w:type="spellEnd"/>
            <w:r>
              <w:rPr>
                <w:sz w:val="22"/>
                <w:szCs w:val="22"/>
              </w:rPr>
              <w:t>/ 96TM</w:t>
            </w:r>
          </w:p>
        </w:tc>
        <w:tc>
          <w:tcPr>
            <w:tcW w:w="1983" w:type="dxa"/>
          </w:tcPr>
          <w:p w14:paraId="1D598A03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Periferní krev</w:t>
            </w:r>
          </w:p>
        </w:tc>
        <w:tc>
          <w:tcPr>
            <w:tcW w:w="994" w:type="dxa"/>
          </w:tcPr>
          <w:p w14:paraId="0F1063EB" w14:textId="77777777" w:rsidR="001F2BC8" w:rsidRDefault="00C4612C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7CA5" w14:paraId="7F9C24C7" w14:textId="77777777" w:rsidTr="00F07CA5">
        <w:trPr>
          <w:cantSplit/>
        </w:trPr>
        <w:tc>
          <w:tcPr>
            <w:tcW w:w="832" w:type="dxa"/>
            <w:vAlign w:val="center"/>
          </w:tcPr>
          <w:p w14:paraId="58BB2BEB" w14:textId="2E5374CC" w:rsidR="00F07CA5" w:rsidRDefault="00F07CA5" w:rsidP="00F07CA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1F90B130" w14:textId="52B482FC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Vyšetření variant somatického genomu</w:t>
            </w:r>
          </w:p>
        </w:tc>
        <w:tc>
          <w:tcPr>
            <w:tcW w:w="1700" w:type="dxa"/>
          </w:tcPr>
          <w:p w14:paraId="7211E552" w14:textId="77777777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Fragmentační analýza</w:t>
            </w:r>
          </w:p>
          <w:p w14:paraId="0CEA379C" w14:textId="33976A95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94" w:type="dxa"/>
          </w:tcPr>
          <w:p w14:paraId="52E0B044" w14:textId="3E60E673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LLG_SOPL_002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10D70E40" w14:textId="47C7199E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LLG_SOPA_004 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254A7628" w14:textId="3C2EAD19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LLG_PI_021_ver.1</w:t>
            </w:r>
            <w:r w:rsidR="00AC501D">
              <w:rPr>
                <w:sz w:val="22"/>
                <w:szCs w:val="22"/>
                <w:shd w:val="clear" w:color="auto" w:fill="FFFFFF"/>
              </w:rPr>
              <w:t>;</w:t>
            </w:r>
          </w:p>
          <w:p w14:paraId="106425DB" w14:textId="34A3AC42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 xml:space="preserve">ABI3500Dx                                                                               </w:t>
            </w:r>
          </w:p>
        </w:tc>
        <w:tc>
          <w:tcPr>
            <w:tcW w:w="1983" w:type="dxa"/>
          </w:tcPr>
          <w:p w14:paraId="06141DA5" w14:textId="77777777" w:rsidR="00F07CA5" w:rsidRPr="00702EFE" w:rsidRDefault="00F07CA5" w:rsidP="00F07CA5">
            <w:pPr>
              <w:spacing w:before="120"/>
              <w:jc w:val="left"/>
              <w:rPr>
                <w:shd w:val="clear" w:color="auto" w:fill="FFFFFF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Periferní krev</w:t>
            </w:r>
          </w:p>
          <w:p w14:paraId="4CC20939" w14:textId="77777777" w:rsidR="00F07CA5" w:rsidRPr="00702EFE" w:rsidRDefault="00F07CA5" w:rsidP="00F07CA5">
            <w:pPr>
              <w:spacing w:before="120"/>
              <w:jc w:val="left"/>
              <w:rPr>
                <w:sz w:val="22"/>
                <w:szCs w:val="22"/>
                <w:shd w:val="clear" w:color="auto" w:fill="FFFFFF"/>
              </w:rPr>
            </w:pPr>
          </w:p>
          <w:p w14:paraId="6D0CEF4A" w14:textId="4AE8B815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 w:rsidRPr="00702EFE">
              <w:rPr>
                <w:shd w:val="clear" w:color="auto" w:fill="FFFFFF"/>
              </w:rPr>
              <w:t xml:space="preserve">                           </w:t>
            </w:r>
          </w:p>
        </w:tc>
        <w:tc>
          <w:tcPr>
            <w:tcW w:w="994" w:type="dxa"/>
          </w:tcPr>
          <w:p w14:paraId="2444D495" w14:textId="5CEAD871" w:rsidR="00F07CA5" w:rsidRDefault="00F07CA5" w:rsidP="00F07CA5">
            <w:pPr>
              <w:spacing w:before="120"/>
              <w:jc w:val="left"/>
              <w:rPr>
                <w:sz w:val="22"/>
                <w:szCs w:val="22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</w:tbl>
    <w:p w14:paraId="62C48DD0" w14:textId="77777777" w:rsidR="001F2BC8" w:rsidRDefault="001F2BC8">
      <w:pPr>
        <w:jc w:val="left"/>
      </w:pPr>
    </w:p>
    <w:p w14:paraId="29814872" w14:textId="77777777" w:rsidR="001F2BC8" w:rsidRDefault="00C4612C">
      <w:pPr>
        <w:pStyle w:val="Nadpis6"/>
        <w:keepNext/>
        <w:spacing w:before="60"/>
        <w:rPr>
          <w:b w:val="0"/>
        </w:rPr>
      </w:pPr>
      <w:r>
        <w:t xml:space="preserve">Upřesnění rozsahu </w:t>
      </w:r>
      <w:r>
        <w:rPr>
          <w:bCs w:val="0"/>
          <w:sz w:val="24"/>
          <w:szCs w:val="20"/>
        </w:rPr>
        <w:t>akreditace</w:t>
      </w:r>
      <w:r>
        <w:t>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168"/>
        <w:gridCol w:w="9445"/>
      </w:tblGrid>
      <w:tr w:rsidR="001F2BC8" w14:paraId="59BBE337" w14:textId="77777777" w:rsidTr="00F07CA5">
        <w:trPr>
          <w:tblHeader/>
        </w:trPr>
        <w:tc>
          <w:tcPr>
            <w:tcW w:w="1168" w:type="dxa"/>
          </w:tcPr>
          <w:p w14:paraId="5FC50CC3" w14:textId="77777777" w:rsidR="001F2BC8" w:rsidRDefault="00C4612C">
            <w:pPr>
              <w:spacing w:before="12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>
              <w:rPr>
                <w:b/>
                <w:sz w:val="18"/>
                <w:szCs w:val="18"/>
              </w:rPr>
              <w:t>poř</w:t>
            </w:r>
            <w:proofErr w:type="spellEnd"/>
            <w:r>
              <w:rPr>
                <w:b/>
                <w:sz w:val="18"/>
                <w:szCs w:val="18"/>
              </w:rPr>
              <w:t xml:space="preserve">. číslo </w:t>
            </w:r>
          </w:p>
        </w:tc>
        <w:tc>
          <w:tcPr>
            <w:tcW w:w="9445" w:type="dxa"/>
          </w:tcPr>
          <w:p w14:paraId="25877C65" w14:textId="77777777" w:rsidR="001F2BC8" w:rsidRDefault="00C4612C">
            <w:pPr>
              <w:spacing w:before="12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tr w:rsidR="00F07CA5" w14:paraId="7B27A147" w14:textId="77777777" w:rsidTr="00F07CA5">
        <w:tc>
          <w:tcPr>
            <w:tcW w:w="1168" w:type="dxa"/>
          </w:tcPr>
          <w:p w14:paraId="18089B7C" w14:textId="70A8BDF9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 w:rsidRPr="00544E51">
              <w:rPr>
                <w:sz w:val="22"/>
                <w:szCs w:val="22"/>
              </w:rPr>
              <w:t>816/1</w:t>
            </w:r>
          </w:p>
        </w:tc>
        <w:tc>
          <w:tcPr>
            <w:tcW w:w="9445" w:type="dxa"/>
          </w:tcPr>
          <w:p w14:paraId="1D41AA1B" w14:textId="002FF01D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průkaz mutace Leiden (c. 1601</w:t>
            </w:r>
            <w:proofErr w:type="gramStart"/>
            <w:r>
              <w:rPr>
                <w:sz w:val="22"/>
                <w:szCs w:val="22"/>
                <w:shd w:val="clear" w:color="auto" w:fill="FFFFFF"/>
              </w:rPr>
              <w:t>G&gt;A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, p. R534Q) v FV genu; průkaz mutace G20210A v genu FII (protrombin); průkaz 3 mutací </w:t>
            </w:r>
            <w:r w:rsidRPr="00702EFE">
              <w:rPr>
                <w:sz w:val="22"/>
                <w:szCs w:val="22"/>
                <w:shd w:val="clear" w:color="auto" w:fill="FFFFFF"/>
              </w:rPr>
              <w:t>v genu HFE (p.H63D, p.C282Y, p.S65C</w:t>
            </w:r>
            <w:r>
              <w:rPr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F07CA5" w14:paraId="71C2F4E2" w14:textId="77777777" w:rsidTr="00E026D4">
        <w:tc>
          <w:tcPr>
            <w:tcW w:w="1168" w:type="dxa"/>
            <w:tcBorders>
              <w:bottom w:val="single" w:sz="4" w:space="0" w:color="auto"/>
            </w:tcBorders>
          </w:tcPr>
          <w:p w14:paraId="01E14395" w14:textId="4A1B3125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 w:rsidRPr="00544E51">
              <w:rPr>
                <w:sz w:val="22"/>
                <w:szCs w:val="22"/>
              </w:rPr>
              <w:t>816/2</w:t>
            </w:r>
          </w:p>
        </w:tc>
        <w:tc>
          <w:tcPr>
            <w:tcW w:w="9445" w:type="dxa"/>
            <w:tcBorders>
              <w:bottom w:val="single" w:sz="4" w:space="0" w:color="auto"/>
            </w:tcBorders>
          </w:tcPr>
          <w:p w14:paraId="39EA6F77" w14:textId="10394385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 w:rsidRPr="00030D9E">
              <w:rPr>
                <w:sz w:val="22"/>
                <w:szCs w:val="22"/>
              </w:rPr>
              <w:t>JAK2 (p. V617F)</w:t>
            </w:r>
          </w:p>
        </w:tc>
      </w:tr>
      <w:tr w:rsidR="00F07CA5" w14:paraId="166B707B" w14:textId="77777777" w:rsidTr="00E026D4">
        <w:tc>
          <w:tcPr>
            <w:tcW w:w="1168" w:type="dxa"/>
            <w:tcBorders>
              <w:bottom w:val="single" w:sz="4" w:space="0" w:color="auto"/>
            </w:tcBorders>
          </w:tcPr>
          <w:p w14:paraId="3A6307F8" w14:textId="4DFF396D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816/3</w:t>
            </w:r>
          </w:p>
        </w:tc>
        <w:tc>
          <w:tcPr>
            <w:tcW w:w="9445" w:type="dxa"/>
            <w:tcBorders>
              <w:bottom w:val="single" w:sz="4" w:space="0" w:color="auto"/>
            </w:tcBorders>
          </w:tcPr>
          <w:p w14:paraId="04359395" w14:textId="7D01D926" w:rsidR="00F07CA5" w:rsidRDefault="00F07CA5" w:rsidP="00F07CA5">
            <w:pPr>
              <w:spacing w:before="120"/>
              <w:rPr>
                <w:sz w:val="22"/>
                <w:szCs w:val="22"/>
              </w:rPr>
            </w:pPr>
            <w:r w:rsidRPr="00702EFE">
              <w:rPr>
                <w:sz w:val="22"/>
                <w:szCs w:val="22"/>
                <w:shd w:val="clear" w:color="auto" w:fill="FFFFFF"/>
              </w:rPr>
              <w:t>Inzerce/delece v exonu 9 genu pro CALR</w:t>
            </w:r>
          </w:p>
        </w:tc>
      </w:tr>
    </w:tbl>
    <w:p w14:paraId="32C6DEC0" w14:textId="77777777" w:rsidR="001F2BC8" w:rsidRDefault="001F2BC8">
      <w:pPr>
        <w:jc w:val="left"/>
      </w:pPr>
    </w:p>
    <w:p w14:paraId="125C2AD8" w14:textId="77777777" w:rsidR="001F2BC8" w:rsidRDefault="00C4612C">
      <w:pPr>
        <w:jc w:val="left"/>
      </w:pPr>
      <w:r>
        <w:br w:type="page"/>
      </w:r>
    </w:p>
    <w:p w14:paraId="74E451B2" w14:textId="77777777" w:rsidR="001F2BC8" w:rsidRDefault="00C4612C">
      <w:pPr>
        <w:pStyle w:val="Nadpis6"/>
        <w:keepNext/>
        <w:spacing w:before="0"/>
        <w:ind w:left="567"/>
        <w:rPr>
          <w:b w:val="0"/>
        </w:rPr>
      </w:pPr>
      <w:r>
        <w:rPr>
          <w:b w:val="0"/>
        </w:rPr>
        <w:lastRenderedPageBreak/>
        <w:t>7.</w:t>
      </w:r>
      <w:r>
        <w:tab/>
        <w:t>Centrální odběrové místo (COM2)</w:t>
      </w:r>
      <w:r>
        <w:tab/>
      </w:r>
      <w:r>
        <w:tab/>
      </w:r>
      <w:r>
        <w:rPr>
          <w:b w:val="0"/>
        </w:rPr>
        <w:t xml:space="preserve">Budova 2, </w:t>
      </w:r>
      <w:hyperlink r:id="rId23">
        <w:r>
          <w:rPr>
            <w:b w:val="0"/>
          </w:rPr>
          <w:t xml:space="preserve">Budínova 67/2, 180 81 Praha </w:t>
        </w:r>
      </w:hyperlink>
      <w:r>
        <w:rPr>
          <w:b w:val="0"/>
        </w:rPr>
        <w:t>8</w:t>
      </w:r>
    </w:p>
    <w:p w14:paraId="761F0076" w14:textId="77777777" w:rsidR="001F2BC8" w:rsidRDefault="00C4612C">
      <w:pPr>
        <w:pStyle w:val="Nadpis6"/>
        <w:keepNext/>
        <w:spacing w:before="60"/>
        <w:ind w:left="567"/>
        <w:rPr>
          <w:b w:val="0"/>
        </w:rPr>
      </w:pPr>
      <w:r>
        <w:rPr>
          <w:b w:val="0"/>
        </w:rPr>
        <w:t>8.</w:t>
      </w:r>
      <w:r>
        <w:tab/>
        <w:t>Centrální odběrové místo (COM8)</w:t>
      </w:r>
      <w:r>
        <w:tab/>
      </w:r>
      <w:r>
        <w:tab/>
      </w:r>
      <w:r>
        <w:rPr>
          <w:b w:val="0"/>
        </w:rPr>
        <w:t xml:space="preserve">Budova 8, </w:t>
      </w:r>
      <w:hyperlink r:id="rId24">
        <w:r>
          <w:rPr>
            <w:b w:val="0"/>
          </w:rPr>
          <w:t xml:space="preserve">Budínova 67/2, 180 81 Praha </w:t>
        </w:r>
      </w:hyperlink>
      <w:r>
        <w:rPr>
          <w:b w:val="0"/>
        </w:rPr>
        <w:t>8</w:t>
      </w:r>
    </w:p>
    <w:p w14:paraId="1E61B72A" w14:textId="77777777" w:rsidR="001F2BC8" w:rsidRDefault="001F2BC8">
      <w:pPr>
        <w:pStyle w:val="Nadpis6"/>
        <w:keepNext/>
        <w:spacing w:before="60"/>
        <w:ind w:left="567"/>
        <w:rPr>
          <w:b w:val="0"/>
        </w:rPr>
      </w:pPr>
    </w:p>
    <w:p w14:paraId="25BC8952" w14:textId="77777777" w:rsidR="001F2BC8" w:rsidRDefault="00C4612C">
      <w:pPr>
        <w:pStyle w:val="Nadpis6"/>
        <w:keepNext/>
        <w:spacing w:before="60"/>
        <w:ind w:left="567"/>
        <w:rPr>
          <w:bCs w:val="0"/>
          <w:sz w:val="24"/>
          <w:szCs w:val="20"/>
        </w:rPr>
      </w:pPr>
      <w:r>
        <w:t>O</w:t>
      </w:r>
      <w:r>
        <w:rPr>
          <w:bCs w:val="0"/>
          <w:sz w:val="24"/>
          <w:szCs w:val="20"/>
        </w:rPr>
        <w:t>dběr primárních vzorků:</w:t>
      </w:r>
    </w:p>
    <w:tbl>
      <w:tblPr>
        <w:tblW w:w="10449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2524"/>
        <w:gridCol w:w="2693"/>
        <w:gridCol w:w="3781"/>
        <w:gridCol w:w="869"/>
      </w:tblGrid>
      <w:tr w:rsidR="001F2BC8" w14:paraId="0DABCBBC" w14:textId="77777777" w:rsidTr="00F07CA5">
        <w:trPr>
          <w:tblHeader/>
        </w:trPr>
        <w:tc>
          <w:tcPr>
            <w:tcW w:w="582" w:type="dxa"/>
            <w:vAlign w:val="center"/>
          </w:tcPr>
          <w:p w14:paraId="4CECD812" w14:textId="77777777" w:rsidR="001F2BC8" w:rsidRDefault="00C4612C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Poř. číslo</w:t>
            </w:r>
          </w:p>
        </w:tc>
        <w:tc>
          <w:tcPr>
            <w:tcW w:w="2524" w:type="dxa"/>
            <w:vAlign w:val="center"/>
          </w:tcPr>
          <w:p w14:paraId="3529F6BE" w14:textId="77777777" w:rsidR="001F2BC8" w:rsidRDefault="00C4612C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Technika odběru</w:t>
            </w:r>
          </w:p>
        </w:tc>
        <w:tc>
          <w:tcPr>
            <w:tcW w:w="2693" w:type="dxa"/>
            <w:vAlign w:val="center"/>
          </w:tcPr>
          <w:p w14:paraId="25EBA673" w14:textId="77777777" w:rsidR="001F2BC8" w:rsidRDefault="00C4612C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Identifikace </w:t>
            </w:r>
            <w:r>
              <w:rPr>
                <w:b/>
                <w:sz w:val="18"/>
                <w:szCs w:val="18"/>
              </w:rPr>
              <w:br/>
              <w:t xml:space="preserve">postupu odběru </w:t>
            </w:r>
          </w:p>
        </w:tc>
        <w:tc>
          <w:tcPr>
            <w:tcW w:w="3781" w:type="dxa"/>
          </w:tcPr>
          <w:p w14:paraId="5C5D51EF" w14:textId="77777777" w:rsidR="001F2BC8" w:rsidRDefault="00C4612C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Odebíraný materiál</w:t>
            </w:r>
          </w:p>
        </w:tc>
        <w:tc>
          <w:tcPr>
            <w:tcW w:w="869" w:type="dxa"/>
            <w:vAlign w:val="center"/>
          </w:tcPr>
          <w:p w14:paraId="031D1498" w14:textId="77777777" w:rsidR="001F2BC8" w:rsidRDefault="00C4612C">
            <w:pPr>
              <w:keepNext/>
              <w:spacing w:before="60" w:after="60"/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Stupně volnosti</w:t>
            </w:r>
            <w:r>
              <w:rPr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1F2BC8" w14:paraId="120028CB" w14:textId="77777777" w:rsidTr="00F07CA5">
        <w:tc>
          <w:tcPr>
            <w:tcW w:w="582" w:type="dxa"/>
          </w:tcPr>
          <w:p w14:paraId="12B3ADD7" w14:textId="77777777" w:rsidR="001F2BC8" w:rsidRDefault="00C4612C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24" w:type="dxa"/>
          </w:tcPr>
          <w:p w14:paraId="1220C09D" w14:textId="77777777" w:rsidR="001F2BC8" w:rsidRDefault="00C4612C">
            <w:pPr>
              <w:spacing w:before="4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Venepunkce </w:t>
            </w:r>
          </w:p>
        </w:tc>
        <w:tc>
          <w:tcPr>
            <w:tcW w:w="2693" w:type="dxa"/>
          </w:tcPr>
          <w:p w14:paraId="0D8A00A9" w14:textId="77777777" w:rsidR="001F2BC8" w:rsidRDefault="00C4612C">
            <w:pPr>
              <w:widowControl w:val="0"/>
              <w:spacing w:before="4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CL_SOP_001, verze 2 </w:t>
            </w:r>
          </w:p>
        </w:tc>
        <w:tc>
          <w:tcPr>
            <w:tcW w:w="3781" w:type="dxa"/>
          </w:tcPr>
          <w:p w14:paraId="0247FAA9" w14:textId="77777777" w:rsidR="001F2BC8" w:rsidRDefault="00C4612C">
            <w:pPr>
              <w:spacing w:before="4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Žilní krev</w:t>
            </w:r>
          </w:p>
        </w:tc>
        <w:tc>
          <w:tcPr>
            <w:tcW w:w="869" w:type="dxa"/>
          </w:tcPr>
          <w:p w14:paraId="1E67DFC4" w14:textId="77777777" w:rsidR="001F2BC8" w:rsidRDefault="00C4612C">
            <w:pPr>
              <w:spacing w:before="4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</w:tbl>
    <w:p w14:paraId="2B299BE9" w14:textId="77777777" w:rsidR="001F2BC8" w:rsidRDefault="001F2BC8"/>
    <w:p w14:paraId="764EFAE7" w14:textId="77777777" w:rsidR="001F2BC8" w:rsidRDefault="00C4612C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1137"/>
        <w:jc w:val="left"/>
        <w:rPr>
          <w:b/>
        </w:rPr>
      </w:pPr>
      <w:r>
        <w:rPr>
          <w:b/>
        </w:rPr>
        <w:t>Vysvětlivky:</w:t>
      </w:r>
    </w:p>
    <w:p w14:paraId="4EFC7823" w14:textId="77777777" w:rsidR="001F2BC8" w:rsidRDefault="00C4612C">
      <w:pPr>
        <w:spacing w:before="120"/>
        <w:ind w:left="284" w:hanging="284"/>
        <w:rPr>
          <w:sz w:val="20"/>
        </w:rPr>
      </w:pPr>
      <w:r>
        <w:rPr>
          <w:b/>
          <w:sz w:val="20"/>
          <w:vertAlign w:val="superscript"/>
        </w:rPr>
        <w:t>1</w:t>
      </w:r>
      <w:r>
        <w:rPr>
          <w:b/>
        </w:rPr>
        <w:tab/>
      </w:r>
      <w:r>
        <w:rPr>
          <w:sz w:val="20"/>
        </w:rPr>
        <w:t xml:space="preserve">Zavedené stupně volnosti podle MPA 00-09-..: </w:t>
      </w:r>
    </w:p>
    <w:p w14:paraId="4699B93F" w14:textId="77777777" w:rsidR="001F2BC8" w:rsidRDefault="00C4612C">
      <w:pPr>
        <w:spacing w:before="120"/>
        <w:ind w:left="284"/>
        <w:rPr>
          <w:sz w:val="20"/>
        </w:rPr>
      </w:pPr>
      <w:r>
        <w:rPr>
          <w:sz w:val="20"/>
        </w:rPr>
        <w:t>A – Flexibilita týkající se dokumentovaného postupu vyšetření / odběru</w:t>
      </w:r>
    </w:p>
    <w:p w14:paraId="12647A42" w14:textId="77777777" w:rsidR="001F2BC8" w:rsidRDefault="00C4612C">
      <w:pPr>
        <w:spacing w:before="120"/>
        <w:ind w:firstLine="284"/>
        <w:rPr>
          <w:sz w:val="20"/>
        </w:rPr>
      </w:pPr>
      <w:r>
        <w:rPr>
          <w:sz w:val="20"/>
        </w:rPr>
        <w:t>B - Flexibilita týkající se techniky</w:t>
      </w:r>
    </w:p>
    <w:p w14:paraId="33B2FDAF" w14:textId="77777777" w:rsidR="001F2BC8" w:rsidRDefault="00C4612C">
      <w:pPr>
        <w:spacing w:before="120"/>
        <w:ind w:firstLine="284"/>
        <w:rPr>
          <w:sz w:val="20"/>
        </w:rPr>
      </w:pPr>
      <w:r>
        <w:rPr>
          <w:sz w:val="20"/>
        </w:rPr>
        <w:t>C - Flexibilita týkající se analytů/parametrů</w:t>
      </w:r>
    </w:p>
    <w:p w14:paraId="74BAF5E4" w14:textId="77777777" w:rsidR="001F2BC8" w:rsidRDefault="00C4612C">
      <w:pPr>
        <w:spacing w:before="120"/>
        <w:ind w:firstLine="284"/>
        <w:rPr>
          <w:sz w:val="20"/>
        </w:rPr>
      </w:pPr>
      <w:r>
        <w:rPr>
          <w:sz w:val="20"/>
        </w:rPr>
        <w:t>D - Flexibilita týkající se vyšetřovaného materiálu</w:t>
      </w:r>
    </w:p>
    <w:p w14:paraId="6482F878" w14:textId="0F82FD05" w:rsidR="00F07CA5" w:rsidRDefault="00F07CA5">
      <w:pPr>
        <w:spacing w:before="120"/>
        <w:ind w:firstLine="284"/>
        <w:rPr>
          <w:sz w:val="20"/>
        </w:rPr>
      </w:pPr>
      <w:r>
        <w:rPr>
          <w:sz w:val="20"/>
        </w:rPr>
        <w:t>E</w:t>
      </w:r>
    </w:p>
    <w:p w14:paraId="43782B6E" w14:textId="77777777" w:rsidR="001F2BC8" w:rsidRDefault="00C4612C">
      <w:pPr>
        <w:spacing w:before="120"/>
        <w:ind w:left="284"/>
        <w:rPr>
          <w:sz w:val="20"/>
        </w:rPr>
      </w:pPr>
      <w:r>
        <w:rPr>
          <w:sz w:val="20"/>
        </w:rPr>
        <w:t>Není-li uveden žádný stupeň volnosti, nemůže laboratoř pro dané vyšetření uplatňovat flexibilní přístup k rozsahu akreditace.</w:t>
      </w:r>
    </w:p>
    <w:p w14:paraId="742701AF" w14:textId="77777777" w:rsidR="001F2BC8" w:rsidRDefault="001F2BC8">
      <w:pPr>
        <w:pStyle w:val="Nadpis6"/>
        <w:keepNext/>
        <w:spacing w:before="60"/>
        <w:rPr>
          <w:b w:val="0"/>
          <w:bCs w:val="0"/>
          <w:sz w:val="20"/>
          <w:szCs w:val="20"/>
        </w:rPr>
      </w:pPr>
    </w:p>
    <w:p w14:paraId="177897E7" w14:textId="77777777" w:rsidR="001F2BC8" w:rsidRDefault="00C4612C">
      <w:pPr>
        <w:pStyle w:val="Nadpis6"/>
        <w:keepNext/>
        <w:spacing w:before="60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Real-Time PCR</w:t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  <w:t>Polymerázová řetězová reakce v reálném čase</w:t>
      </w:r>
    </w:p>
    <w:p w14:paraId="0868402E" w14:textId="77777777" w:rsidR="001F2BC8" w:rsidRDefault="001F2BC8">
      <w:pPr>
        <w:spacing w:before="120"/>
        <w:ind w:left="284" w:hanging="284"/>
        <w:rPr>
          <w:sz w:val="20"/>
        </w:rPr>
      </w:pPr>
    </w:p>
    <w:p w14:paraId="2272CE39" w14:textId="77777777" w:rsidR="001F2BC8" w:rsidRDefault="001F2BC8">
      <w:pPr>
        <w:spacing w:before="120"/>
      </w:pPr>
    </w:p>
    <w:sectPr w:rsidR="001F2BC8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134" w:right="567" w:bottom="1276" w:left="709" w:header="709" w:footer="709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5C642" w14:textId="77777777" w:rsidR="00E97645" w:rsidRDefault="00E97645">
      <w:r>
        <w:separator/>
      </w:r>
    </w:p>
  </w:endnote>
  <w:endnote w:type="continuationSeparator" w:id="0">
    <w:p w14:paraId="0D519167" w14:textId="77777777" w:rsidR="00E97645" w:rsidRDefault="00E97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22E7" w14:textId="07D22B45" w:rsidR="001F2BC8" w:rsidRDefault="00C4612C" w:rsidP="003E279A">
    <w:pPr>
      <w:jc w:val="center"/>
    </w:pPr>
    <w:r>
      <w:rPr>
        <w:sz w:val="16"/>
        <w:szCs w:val="16"/>
      </w:rPr>
      <w:t>11_01-P508a_M-202</w:t>
    </w:r>
    <w:r w:rsidR="003E279A">
      <w:rPr>
        <w:sz w:val="16"/>
        <w:szCs w:val="16"/>
      </w:rPr>
      <w:t>5</w:t>
    </w:r>
    <w:r>
      <w:rPr>
        <w:sz w:val="16"/>
        <w:szCs w:val="16"/>
      </w:rPr>
      <w:t>0</w:t>
    </w:r>
    <w:r w:rsidR="003E279A">
      <w:rPr>
        <w:sz w:val="16"/>
        <w:szCs w:val="16"/>
      </w:rPr>
      <w:t>7</w:t>
    </w:r>
    <w:r>
      <w:rPr>
        <w:sz w:val="16"/>
        <w:szCs w:val="16"/>
      </w:rPr>
      <w:t>01</w:t>
    </w:r>
    <w:r w:rsidR="003E279A">
      <w:rPr>
        <w:sz w:val="16"/>
        <w:szCs w:val="16"/>
      </w:rPr>
      <w:t xml:space="preserve">   /   </w:t>
    </w:r>
    <w:r>
      <w:rPr>
        <w:sz w:val="16"/>
        <w:szCs w:val="16"/>
      </w:rPr>
      <w:t xml:space="preserve">Stránka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PAGE 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13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NUMPAGES 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13</w:t>
    </w:r>
    <w:r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03C0F" w14:textId="77777777" w:rsidR="001F2BC8" w:rsidRDefault="00C4612C">
    <w:r>
      <w:rPr>
        <w:sz w:val="16"/>
        <w:szCs w:val="16"/>
      </w:rPr>
      <w:tab/>
      <w:t>11_01-P508a_M-20230101</w:t>
    </w:r>
    <w:r>
      <w:rPr>
        <w:sz w:val="16"/>
        <w:szCs w:val="16"/>
      </w:rPr>
      <w:tab/>
      <w:t xml:space="preserve">Stránka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PAGE 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13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NUMPAGES 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13</w:t>
    </w:r>
    <w:r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03FDC" w14:textId="77777777" w:rsidR="00E97645" w:rsidRDefault="00E97645">
      <w:r>
        <w:separator/>
      </w:r>
    </w:p>
  </w:footnote>
  <w:footnote w:type="continuationSeparator" w:id="0">
    <w:p w14:paraId="09BD9C57" w14:textId="77777777" w:rsidR="00E97645" w:rsidRDefault="00E97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F4485" w14:textId="77777777" w:rsidR="001F2BC8" w:rsidRDefault="00C4612C">
    <w:pPr>
      <w:tabs>
        <w:tab w:val="center" w:pos="4536"/>
      </w:tabs>
      <w:spacing w:after="60"/>
      <w:ind w:left="284"/>
    </w:pPr>
    <w:r>
      <w:tab/>
    </w:r>
  </w:p>
  <w:p w14:paraId="41A4799C" w14:textId="77777777" w:rsidR="001F2BC8" w:rsidRDefault="001F2BC8">
    <w:pPr>
      <w:tabs>
        <w:tab w:val="center" w:pos="4536"/>
      </w:tabs>
      <w:spacing w:after="60"/>
      <w:jc w:val="center"/>
      <w:rPr>
        <w:b/>
        <w:sz w:val="28"/>
        <w:szCs w:val="28"/>
      </w:rPr>
    </w:pPr>
  </w:p>
  <w:p w14:paraId="5DDA2099" w14:textId="77777777" w:rsidR="001F2BC8" w:rsidRDefault="00C4612C">
    <w:pPr>
      <w:tabs>
        <w:tab w:val="center" w:pos="4536"/>
      </w:tabs>
      <w:spacing w:after="60"/>
      <w:jc w:val="center"/>
      <w:rPr>
        <w:b/>
        <w:sz w:val="28"/>
        <w:szCs w:val="28"/>
      </w:rPr>
    </w:pPr>
    <w:r>
      <w:rPr>
        <w:b/>
        <w:sz w:val="28"/>
        <w:szCs w:val="28"/>
      </w:rPr>
      <w:t>Seznam činností v rámci flexibilního rozsahu akreditace</w:t>
    </w:r>
  </w:p>
  <w:p w14:paraId="14218000" w14:textId="77777777" w:rsidR="001F2BC8" w:rsidRDefault="001F2BC8">
    <w:pPr>
      <w:tabs>
        <w:tab w:val="center" w:pos="4536"/>
      </w:tabs>
      <w:spacing w:after="60"/>
      <w:jc w:val="center"/>
      <w:rPr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01474" w14:textId="77777777" w:rsidR="001F2BC8" w:rsidRDefault="00C4612C">
    <w:pPr>
      <w:tabs>
        <w:tab w:val="center" w:pos="4536"/>
      </w:tabs>
      <w:spacing w:after="60"/>
      <w:ind w:left="284"/>
    </w:pPr>
    <w:r>
      <w:tab/>
    </w:r>
  </w:p>
  <w:p w14:paraId="7DAD8C0B" w14:textId="77777777" w:rsidR="001F2BC8" w:rsidRDefault="001F2BC8">
    <w:pPr>
      <w:tabs>
        <w:tab w:val="center" w:pos="4536"/>
      </w:tabs>
      <w:spacing w:after="60"/>
      <w:jc w:val="center"/>
      <w:rPr>
        <w:b/>
        <w:sz w:val="28"/>
        <w:szCs w:val="28"/>
      </w:rPr>
    </w:pPr>
  </w:p>
  <w:p w14:paraId="05E2740A" w14:textId="77777777" w:rsidR="001F2BC8" w:rsidRDefault="00C4612C">
    <w:pPr>
      <w:tabs>
        <w:tab w:val="center" w:pos="4536"/>
      </w:tabs>
      <w:spacing w:after="60"/>
      <w:jc w:val="center"/>
      <w:rPr>
        <w:b/>
        <w:sz w:val="28"/>
        <w:szCs w:val="28"/>
      </w:rPr>
    </w:pPr>
    <w:r>
      <w:rPr>
        <w:b/>
        <w:sz w:val="28"/>
        <w:szCs w:val="28"/>
      </w:rPr>
      <w:t>Seznam činností v rámci flexibilního rozsahu akreditace</w:t>
    </w:r>
  </w:p>
  <w:p w14:paraId="5B8A68CA" w14:textId="77777777" w:rsidR="001F2BC8" w:rsidRDefault="001F2BC8">
    <w:pPr>
      <w:tabs>
        <w:tab w:val="center" w:pos="4536"/>
      </w:tabs>
      <w:spacing w:after="60"/>
      <w:jc w:val="center"/>
      <w:rPr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autoHyphenation/>
  <w:consecutiveHyphenLimit w:val="2"/>
  <w:hyphenationZone w:val="284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BC8"/>
    <w:rsid w:val="00001AE1"/>
    <w:rsid w:val="001601FD"/>
    <w:rsid w:val="001C6FD3"/>
    <w:rsid w:val="001F2BC8"/>
    <w:rsid w:val="00206C5B"/>
    <w:rsid w:val="00241EC3"/>
    <w:rsid w:val="002A7AF6"/>
    <w:rsid w:val="003E279A"/>
    <w:rsid w:val="0043673D"/>
    <w:rsid w:val="00437375"/>
    <w:rsid w:val="004D1FDA"/>
    <w:rsid w:val="004F73AC"/>
    <w:rsid w:val="00594DFA"/>
    <w:rsid w:val="00653396"/>
    <w:rsid w:val="006D4EDC"/>
    <w:rsid w:val="008168F0"/>
    <w:rsid w:val="00824E31"/>
    <w:rsid w:val="00844F3C"/>
    <w:rsid w:val="00865225"/>
    <w:rsid w:val="008C4561"/>
    <w:rsid w:val="00906029"/>
    <w:rsid w:val="009C45F7"/>
    <w:rsid w:val="00A66901"/>
    <w:rsid w:val="00AC501D"/>
    <w:rsid w:val="00BC2637"/>
    <w:rsid w:val="00C4612C"/>
    <w:rsid w:val="00C7264D"/>
    <w:rsid w:val="00CF2606"/>
    <w:rsid w:val="00D4001D"/>
    <w:rsid w:val="00E026D4"/>
    <w:rsid w:val="00E1132E"/>
    <w:rsid w:val="00E22684"/>
    <w:rsid w:val="00E97645"/>
    <w:rsid w:val="00F07CA5"/>
    <w:rsid w:val="00F8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6E6F"/>
  <w15:docId w15:val="{D501FEA2-6015-4A54-A71F-6EF8F3B8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locked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"/>
    <w:qFormat/>
    <w:locked/>
    <w:rPr>
      <w:rFonts w:cs="Times New Roman"/>
      <w:b/>
      <w:sz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qFormat/>
    <w:locked/>
    <w:rPr>
      <w:rFonts w:cs="Times New Roman"/>
      <w:sz w:val="24"/>
    </w:rPr>
  </w:style>
  <w:style w:type="character" w:customStyle="1" w:styleId="NzevChar">
    <w:name w:val="Název Char"/>
    <w:basedOn w:val="Standardnpsmoodstavce"/>
    <w:link w:val="Nzev"/>
    <w:uiPriority w:val="10"/>
    <w:qFormat/>
    <w:locked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locked/>
    <w:rPr>
      <w:rFonts w:cs="Times New Roman"/>
      <w:sz w:val="24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locked/>
    <w:rPr>
      <w:rFonts w:cs="Times New Roman"/>
      <w:sz w:val="24"/>
    </w:rPr>
  </w:style>
  <w:style w:type="character" w:customStyle="1" w:styleId="ZpatChar">
    <w:name w:val="Zápatí Char"/>
    <w:basedOn w:val="Standardnpsmoodstavce"/>
    <w:link w:val="Zpat"/>
    <w:uiPriority w:val="99"/>
    <w:qFormat/>
    <w:locked/>
    <w:rsid w:val="007E4D90"/>
    <w:rPr>
      <w:rFonts w:cs="Times New Roman"/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qFormat/>
    <w:locked/>
    <w:rPr>
      <w:rFonts w:cs="Times New Roman"/>
      <w:sz w:val="2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locked/>
    <w:rPr>
      <w:rFonts w:ascii="Segoe UI" w:hAnsi="Segoe UI" w:cs="Segoe UI"/>
      <w:sz w:val="18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locked/>
    <w:rPr>
      <w:rFonts w:cs="Times New Roman"/>
    </w:rPr>
  </w:style>
  <w:style w:type="character" w:customStyle="1" w:styleId="Znakypropoznmkupodarouuser">
    <w:name w:val="Znaky pro poznámku pod čarou (user)"/>
    <w:basedOn w:val="Standardnpsmoodstavce"/>
    <w:uiPriority w:val="99"/>
    <w:semiHidden/>
    <w:qFormat/>
    <w:rPr>
      <w:rFonts w:cs="Times New Roman"/>
      <w:vertAlign w:val="superscript"/>
    </w:rPr>
  </w:style>
  <w:style w:type="character" w:customStyle="1" w:styleId="Znakypropoznmkupodarou">
    <w:name w:val="Znaky pro poznámku pod čarou"/>
    <w:qFormat/>
    <w:rPr>
      <w:rFonts w:cs="Times New Roman"/>
      <w:vertAlign w:val="superscript"/>
    </w:rPr>
  </w:style>
  <w:style w:type="character" w:styleId="Znakapoznpodarou">
    <w:name w:val="footnote reference"/>
    <w:rPr>
      <w:rFonts w:cs="Times New Roman"/>
      <w:vertAlign w:val="superscript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qFormat/>
    <w:locked/>
    <w:rPr>
      <w:rFonts w:ascii="Segoe UI" w:hAnsi="Segoe UI" w:cs="Segoe UI"/>
      <w:sz w:val="16"/>
      <w:szCs w:val="16"/>
    </w:rPr>
  </w:style>
  <w:style w:type="character" w:styleId="Odkaznakoment">
    <w:name w:val="annotation reference"/>
    <w:basedOn w:val="Standardnpsmoodstavce"/>
    <w:uiPriority w:val="99"/>
    <w:unhideWhenUsed/>
    <w:qFormat/>
    <w:rsid w:val="0099151C"/>
    <w:rPr>
      <w:rFonts w:cs="Times New Roman"/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locked/>
    <w:rsid w:val="0099151C"/>
    <w:rPr>
      <w:rFonts w:cs="Times New Roma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locked/>
    <w:rsid w:val="0099151C"/>
    <w:rPr>
      <w:rFonts w:cs="Times New Roman"/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3F23D9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styleId="Zkladntextodsazen">
    <w:name w:val="Body Text Indent"/>
    <w:basedOn w:val="Normln"/>
    <w:link w:val="ZkladntextodsazenChar"/>
    <w:uiPriority w:val="99"/>
    <w:pPr>
      <w:ind w:left="709" w:hanging="709"/>
    </w:pPr>
    <w:rPr>
      <w:b/>
      <w:sz w:val="20"/>
    </w:rPr>
  </w:style>
  <w:style w:type="paragraph" w:styleId="Nzev">
    <w:name w:val="Title"/>
    <w:basedOn w:val="Normln"/>
    <w:link w:val="NzevChar"/>
    <w:uiPriority w:val="10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link w:val="Zkladntext2Char"/>
    <w:uiPriority w:val="99"/>
    <w:qFormat/>
    <w:pPr>
      <w:spacing w:before="120" w:after="120"/>
    </w:pPr>
    <w:rPr>
      <w:b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link w:val="Zkladntextodsazen2Char"/>
    <w:uiPriority w:val="99"/>
    <w:qFormat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link w:val="TextbublinyChar"/>
    <w:uiPriority w:val="99"/>
    <w:semiHidden/>
    <w:qFormat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qFormat/>
    <w:pPr>
      <w:shd w:val="clear" w:color="auto" w:fill="000080"/>
    </w:pPr>
    <w:rPr>
      <w:rFonts w:ascii="Tahoma" w:hAnsi="Tahoma" w:cs="Tahoma"/>
      <w:sz w:val="20"/>
    </w:rPr>
  </w:style>
  <w:style w:type="paragraph" w:styleId="Odstavecseseznamem">
    <w:name w:val="List Paragraph"/>
    <w:basedOn w:val="Normln"/>
    <w:uiPriority w:val="34"/>
    <w:qFormat/>
    <w:rsid w:val="004D4CFF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99151C"/>
    <w:rPr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99151C"/>
    <w:rPr>
      <w:b/>
      <w:bCs/>
    </w:rPr>
  </w:style>
  <w:style w:type="paragraph" w:customStyle="1" w:styleId="Default">
    <w:name w:val="Default"/>
    <w:qFormat/>
    <w:rsid w:val="00136CDC"/>
    <w:rPr>
      <w:color w:val="000000"/>
      <w:sz w:val="24"/>
      <w:szCs w:val="24"/>
    </w:rPr>
  </w:style>
  <w:style w:type="paragraph" w:customStyle="1" w:styleId="Standard">
    <w:name w:val="Standard"/>
    <w:qFormat/>
    <w:rsid w:val="007D550E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numbering" w:customStyle="1" w:styleId="Bezseznamuuser">
    <w:name w:val="Bez seznamu (user)"/>
    <w:uiPriority w:val="99"/>
    <w:semiHidden/>
    <w:unhideWhenUsed/>
    <w:qFormat/>
  </w:style>
  <w:style w:type="table" w:styleId="Mkatabulky">
    <w:name w:val="Table Grid"/>
    <w:basedOn w:val="Normlntabulka"/>
    <w:uiPriority w:val="39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hare.cai.cz/remote.php/webdav/ad.bulovka.cz/share/CENTRALNI_LABORATORE/SLP/tmp/*AAEF.htm" TargetMode="External"/><Relationship Id="rId18" Type="http://schemas.openxmlformats.org/officeDocument/2006/relationships/hyperlink" Target="https://share.cai.cz/remote.php/webdav/ad.bulovka.cz/ad.bulovka.cz/share/CENTRALNI_LABORATORE/SLP/tmp/0AAAI.htm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share.cai.cz/remote.php/webdav/ad.bulovka.cz/share/CENTRALNI_LABORATORE/SLP/tmp/*AAGT.ht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17" Type="http://schemas.openxmlformats.org/officeDocument/2006/relationships/hyperlink" Target="https://share.cai.cz/remote.php/webdav/ad.bulovka.cz/ad.bulovka.cz/share/CENTRALNI_LABORATORE/SLP/tmp/0AAAI.htm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hare.cai.cz/remote.php/webdav/ad.bulovka.cz/share/CENTRALNI_LABORATORE/SLP/tmp/0AAAI.htm" TargetMode="External"/><Relationship Id="rId20" Type="http://schemas.openxmlformats.org/officeDocument/2006/relationships/hyperlink" Target="https://share.cai.cz/remote.php/webdav/ad.bulovka.cz/ad.bulovka.cz/share/CENTRALNI_LABORATORE/SLP/tmp/*AAGS.ht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24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hare.cai.cz/remote.php/webdav/ad.bulovka.cz/share/CENTRALNI_LABORATORE/SLP/tmp/*AAGS.htm" TargetMode="External"/><Relationship Id="rId23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19" Type="http://schemas.openxmlformats.org/officeDocument/2006/relationships/hyperlink" Target="https://share.cai.cz/remote.php/webdav/ad.bulovka.cz/ad.bulovka.cz/share/CENTRALNI_LABORATORE/SLP/tmp/*AAGS.htm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14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22" Type="http://schemas.openxmlformats.org/officeDocument/2006/relationships/hyperlink" Target="https://www.google.com/maps/place/data=!4m2!3m1!1s0x470beb50c55ed5c1:0xbbe7abf4d1c6e858?sa=X&amp;ved=2ahUKEwiDpLXIsIKEAxXY6wIHHV00A7MQ4kB6BAgOEAA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61071f806e7454b68cb5d4bacf6f082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4bf7b11826003e69cf96295e06f0e041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/>
    <Platnost_x0020_od xmlns="e9448448-c377-45fe-89f5-01fda98909d0" xsi:nil="true"/>
    <Schvalovatel xmlns="e9448448-c377-45fe-89f5-01fda98909d0">001</Schvalovatel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 xsi:nil="true"/>
    <_x00da__x010d_innost_x0020_od xmlns="e9448448-c377-45fe-89f5-01fda98909d0" xsi:nil="true"/>
    <Pozn_x00e1_mka xmlns="e8bd6d70-59cb-4639-abaa-3c4a7c2b8601" xsi:nil="true"/>
    <Typ_x0020__x0158_D xmlns="e9448448-c377-45fe-89f5-01fda98909d0" xsi:nil="true"/>
    <Zpracovatel xmlns="e8bd6d70-59cb-4639-abaa-3c4a7c2b8601">
      <Value>402</Value>
    </Zpracovatel>
    <Ozna_x010d_en_x00ed_ xmlns="e9448448-c377-45fe-89f5-01fda98909d0" xsi:nil="true"/>
    <Platnost xmlns="e8bd6d70-59cb-4639-abaa-3c4a7c2b8601" xsi:nil="true"/>
  </documentManagement>
</p:properties>
</file>

<file path=customXml/itemProps1.xml><?xml version="1.0" encoding="utf-8"?>
<ds:datastoreItem xmlns:ds="http://schemas.openxmlformats.org/officeDocument/2006/customXml" ds:itemID="{C6BBD00B-86A6-45A3-AC18-32F61EDB0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7518D-AE6B-4A06-B0EC-7D1B674BF8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72554-608C-48C6-B0C8-ECC21A39ED4F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2843</Words>
  <Characters>16775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3</vt:lpstr>
    </vt:vector>
  </TitlesOfParts>
  <Company>ČIA</Company>
  <LinksUpToDate>false</LinksUpToDate>
  <CharactersWithSpaces>19579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Christov Kiril</dc:creator>
  <dc:description>P508_M</dc:description>
  <cp:lastModifiedBy>Lochmanova Milena</cp:lastModifiedBy>
  <cp:revision>4</cp:revision>
  <cp:lastPrinted>2005-05-12T11:44:00Z</cp:lastPrinted>
  <dcterms:created xsi:type="dcterms:W3CDTF">2026-07-17T07:30:00Z</dcterms:created>
  <dcterms:modified xsi:type="dcterms:W3CDTF">2026-07-17T07:30:00Z</dcterms:modified>
  <cp:category>Dokumenty k akci SŘ (ActionPlanId)</cp:category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">
    <vt:lpwstr>Dokumenty k akci SŘ (ActionPlanId)</vt:lpwstr>
  </property>
  <property fmtid="{D5CDD505-2E9C-101B-9397-08002B2CF9AE}" pid="3" name="ContentTypeId">
    <vt:lpwstr>0x010100B3AD047E1A7F234CAA82F99B68C6AD48</vt:lpwstr>
  </property>
  <property fmtid="{D5CDD505-2E9C-101B-9397-08002B2CF9AE}" pid="4" name="FSObjType">
    <vt:lpwstr>0</vt:lpwstr>
  </property>
  <property fmtid="{D5CDD505-2E9C-101B-9397-08002B2CF9AE}" pid="5" name="FileDirRef">
    <vt:lpwstr>nastaveni/Templates</vt:lpwstr>
  </property>
  <property fmtid="{D5CDD505-2E9C-101B-9397-08002B2CF9AE}" pid="6" name="FileLeafRef">
    <vt:lpwstr>11_01-P508_M Příloha 3 SŘ 20130510.docx</vt:lpwstr>
  </property>
  <property fmtid="{D5CDD505-2E9C-101B-9397-08002B2CF9AE}" pid="7" name="Klíčová slova">
    <vt:lpwstr/>
  </property>
  <property fmtid="{D5CDD505-2E9C-101B-9397-08002B2CF9AE}" pid="8" name="Kontrolující">
    <vt:lpwstr/>
  </property>
  <property fmtid="{D5CDD505-2E9C-101B-9397-08002B2CF9AE}" pid="9" name="Název dokumentu">
    <vt:lpwstr>Příloha č. 3</vt:lpwstr>
  </property>
  <property fmtid="{D5CDD505-2E9C-101B-9397-08002B2CF9AE}" pid="10" name="Oblast">
    <vt:lpwstr>M</vt:lpwstr>
  </property>
  <property fmtid="{D5CDD505-2E9C-101B-9397-08002B2CF9AE}" pid="11" name="Order">
    <vt:r8>8300</vt:r8>
  </property>
  <property fmtid="{D5CDD505-2E9C-101B-9397-08002B2CF9AE}" pid="12" name="Označení dokumentu">
    <vt:lpwstr>11_01-P508_M</vt:lpwstr>
  </property>
  <property fmtid="{D5CDD505-2E9C-101B-9397-08002B2CF9AE}" pid="13" name="Priorita na webu">
    <vt:lpwstr>330</vt:lpwstr>
  </property>
  <property fmtid="{D5CDD505-2E9C-101B-9397-08002B2CF9AE}" pid="14" name="PublishFrom">
    <vt:lpwstr>2013-05-07T00:00:00Z</vt:lpwstr>
  </property>
  <property fmtid="{D5CDD505-2E9C-101B-9397-08002B2CF9AE}" pid="15" name="RevisionDate">
    <vt:lpwstr>2014-05-10T00:00:00Z</vt:lpwstr>
  </property>
  <property fmtid="{D5CDD505-2E9C-101B-9397-08002B2CF9AE}" pid="16" name="Schvalující">
    <vt:lpwstr>001</vt:lpwstr>
  </property>
  <property fmtid="{D5CDD505-2E9C-101B-9397-08002B2CF9AE}" pid="17" name="SŘD">
    <vt:lpwstr>03_Formuláře a vzory akreditace</vt:lpwstr>
  </property>
  <property fmtid="{D5CDD505-2E9C-101B-9397-08002B2CF9AE}" pid="18" name="UserCategory">
    <vt:lpwstr>ŘD 11</vt:lpwstr>
  </property>
  <property fmtid="{D5CDD505-2E9C-101B-9397-08002B2CF9AE}" pid="19" name="VPS">
    <vt:lpwstr>1</vt:lpwstr>
  </property>
  <property fmtid="{D5CDD505-2E9C-101B-9397-08002B2CF9AE}" pid="20" name="ValidFrom">
    <vt:lpwstr>2013-05-10T00:00:00Z</vt:lpwstr>
  </property>
  <property fmtid="{D5CDD505-2E9C-101B-9397-08002B2CF9AE}" pid="21" name="ValidTo">
    <vt:lpwstr/>
  </property>
  <property fmtid="{D5CDD505-2E9C-101B-9397-08002B2CF9AE}" pid="22" name="Vedoucí skupiny kontrolujících">
    <vt:lpwstr/>
  </property>
  <property fmtid="{D5CDD505-2E9C-101B-9397-08002B2CF9AE}" pid="23" name="Vyhledat">
    <vt:lpwstr/>
  </property>
  <property fmtid="{D5CDD505-2E9C-101B-9397-08002B2CF9AE}" pid="24" name="WFComment">
    <vt:lpwstr/>
  </property>
  <property fmtid="{D5CDD505-2E9C-101B-9397-08002B2CF9AE}" pid="25" name="WFStatus">
    <vt:lpwstr>Schválený</vt:lpwstr>
  </property>
  <property fmtid="{D5CDD505-2E9C-101B-9397-08002B2CF9AE}" pid="26" name="WebCategory">
    <vt:lpwstr>;#4 EVP;#17 M;#</vt:lpwstr>
  </property>
  <property fmtid="{D5CDD505-2E9C-101B-9397-08002B2CF9AE}" pid="27" name="b_template">
    <vt:lpwstr>20180920</vt:lpwstr>
  </property>
  <property fmtid="{D5CDD505-2E9C-101B-9397-08002B2CF9AE}" pid="28" name="ŘD">
    <vt:lpwstr>03_Proces akreditace</vt:lpwstr>
  </property>
</Properties>
</file>